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0C1B" w14:textId="77777777" w:rsidR="006575B3" w:rsidRDefault="006575B3" w:rsidP="006575B3">
      <w:pPr>
        <w:suppressAutoHyphens w:val="0"/>
        <w:spacing w:line="420" w:lineRule="atLeast"/>
        <w:jc w:val="center"/>
        <w:outlineLvl w:val="2"/>
        <w:rPr>
          <w:rFonts w:ascii="Arial" w:eastAsia="Times New Roman" w:hAnsi="Arial" w:cs="Arial"/>
          <w:b/>
          <w:bCs/>
          <w:color w:val="000000"/>
          <w:kern w:val="0"/>
          <w:sz w:val="28"/>
          <w:szCs w:val="28"/>
          <w:lang w:eastAsia="ru-RU" w:bidi="ar-SA"/>
        </w:rPr>
      </w:pPr>
    </w:p>
    <w:p w14:paraId="5630BE05" w14:textId="3EF4BF3B" w:rsidR="007A447C" w:rsidRPr="006575B3" w:rsidRDefault="00E9798F" w:rsidP="007A447C">
      <w:pPr>
        <w:suppressAutoHyphens w:val="0"/>
        <w:spacing w:after="360" w:line="420" w:lineRule="atLeast"/>
        <w:jc w:val="center"/>
        <w:outlineLvl w:val="2"/>
        <w:rPr>
          <w:rFonts w:ascii="Arial" w:eastAsia="Times New Roman" w:hAnsi="Arial" w:cs="Arial"/>
          <w:b/>
          <w:bCs/>
          <w:color w:val="000000"/>
          <w:kern w:val="0"/>
          <w:sz w:val="28"/>
          <w:szCs w:val="28"/>
          <w:lang w:eastAsia="ru-RU" w:bidi="ar-SA"/>
        </w:rPr>
      </w:pPr>
      <w:r w:rsidRPr="00971A80">
        <w:rPr>
          <w:rFonts w:ascii="Arial" w:eastAsia="Times New Roman" w:hAnsi="Arial" w:cs="Arial"/>
          <w:b/>
          <w:bCs/>
          <w:color w:val="000000"/>
          <w:kern w:val="0"/>
          <w:sz w:val="28"/>
          <w:szCs w:val="28"/>
          <w:lang w:eastAsia="ru-RU" w:bidi="ar-SA"/>
        </w:rPr>
        <w:t>Условия</w:t>
      </w:r>
      <w:r w:rsidR="007A447C" w:rsidRPr="007A447C">
        <w:rPr>
          <w:rFonts w:ascii="Arial" w:eastAsia="Times New Roman" w:hAnsi="Arial" w:cs="Arial"/>
          <w:b/>
          <w:bCs/>
          <w:color w:val="000000"/>
          <w:kern w:val="0"/>
          <w:sz w:val="28"/>
          <w:szCs w:val="28"/>
          <w:lang w:eastAsia="ru-RU" w:bidi="ar-SA"/>
        </w:rPr>
        <w:t xml:space="preserve"> обслуживания</w:t>
      </w:r>
    </w:p>
    <w:p w14:paraId="26F6A2F4" w14:textId="24D9FB4A" w:rsidR="00427D74" w:rsidRPr="00971A80"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color w:val="000000"/>
          <w:kern w:val="0"/>
          <w:lang w:eastAsia="ru-RU" w:bidi="ar-SA"/>
        </w:rPr>
        <w:t xml:space="preserve">Настоящие </w:t>
      </w:r>
      <w:r w:rsidR="00E9798F" w:rsidRPr="00971A80">
        <w:rPr>
          <w:rFonts w:ascii="Arial" w:eastAsia="Times New Roman" w:hAnsi="Arial" w:cs="Arial"/>
          <w:color w:val="000000"/>
          <w:kern w:val="0"/>
          <w:lang w:eastAsia="ru-RU" w:bidi="ar-SA"/>
        </w:rPr>
        <w:t>Условия</w:t>
      </w:r>
      <w:r w:rsidRPr="00971A80">
        <w:rPr>
          <w:rFonts w:ascii="Arial" w:eastAsia="Times New Roman" w:hAnsi="Arial" w:cs="Arial"/>
          <w:color w:val="000000"/>
          <w:kern w:val="0"/>
          <w:lang w:eastAsia="ru-RU" w:bidi="ar-SA"/>
        </w:rPr>
        <w:t xml:space="preserve"> обслуживания</w:t>
      </w:r>
      <w:r w:rsidRPr="007A447C">
        <w:rPr>
          <w:rFonts w:ascii="Arial" w:eastAsia="Times New Roman" w:hAnsi="Arial" w:cs="Arial"/>
          <w:color w:val="000000"/>
          <w:kern w:val="0"/>
          <w:lang w:eastAsia="ru-RU" w:bidi="ar-SA"/>
        </w:rPr>
        <w:t xml:space="preserve"> (далее «</w:t>
      </w:r>
      <w:r w:rsidR="00E9798F" w:rsidRPr="00971A80">
        <w:rPr>
          <w:rFonts w:ascii="Arial" w:eastAsia="Times New Roman" w:hAnsi="Arial" w:cs="Arial"/>
          <w:color w:val="000000"/>
          <w:kern w:val="0"/>
          <w:lang w:eastAsia="ru-RU" w:bidi="ar-SA"/>
        </w:rPr>
        <w:t>У</w:t>
      </w:r>
      <w:r w:rsidRPr="007A447C">
        <w:rPr>
          <w:rFonts w:ascii="Arial" w:eastAsia="Times New Roman" w:hAnsi="Arial" w:cs="Arial"/>
          <w:color w:val="000000"/>
          <w:kern w:val="0"/>
          <w:lang w:eastAsia="ru-RU" w:bidi="ar-SA"/>
        </w:rPr>
        <w:t>словия»)</w:t>
      </w:r>
      <w:r w:rsidR="00E9798F" w:rsidRPr="00971A80">
        <w:rPr>
          <w:rFonts w:ascii="Arial" w:eastAsia="Times New Roman" w:hAnsi="Arial" w:cs="Arial"/>
          <w:color w:val="000000"/>
          <w:kern w:val="0"/>
          <w:lang w:eastAsia="ru-RU" w:bidi="ar-SA"/>
        </w:rPr>
        <w:t xml:space="preserve"> </w:t>
      </w:r>
      <w:r w:rsidRPr="007A447C">
        <w:rPr>
          <w:rFonts w:ascii="Arial" w:eastAsia="Times New Roman" w:hAnsi="Arial" w:cs="Arial"/>
          <w:color w:val="000000"/>
          <w:kern w:val="0"/>
          <w:lang w:eastAsia="ru-RU" w:bidi="ar-SA"/>
        </w:rPr>
        <w:t xml:space="preserve">регулируют транзакции </w:t>
      </w:r>
      <w:r w:rsidR="00525DFF" w:rsidRPr="00971A80">
        <w:rPr>
          <w:rFonts w:ascii="Arial" w:eastAsia="Times New Roman" w:hAnsi="Arial" w:cs="Arial"/>
          <w:color w:val="000000"/>
          <w:kern w:val="0"/>
          <w:lang w:eastAsia="ru-RU" w:bidi="ar-SA"/>
        </w:rPr>
        <w:t xml:space="preserve">с </w:t>
      </w:r>
      <w:r w:rsidRPr="007A447C">
        <w:rPr>
          <w:rFonts w:ascii="Arial" w:eastAsia="Times New Roman" w:hAnsi="Arial" w:cs="Arial"/>
          <w:color w:val="000000"/>
          <w:kern w:val="0"/>
          <w:lang w:eastAsia="ru-RU" w:bidi="ar-SA"/>
        </w:rPr>
        <w:t>NFT, осуществляемые</w:t>
      </w:r>
      <w:r w:rsidR="008470AF">
        <w:rPr>
          <w:rFonts w:ascii="Arial" w:eastAsia="Times New Roman" w:hAnsi="Arial" w:cs="Arial"/>
          <w:color w:val="000000"/>
          <w:kern w:val="0"/>
          <w:lang w:eastAsia="ru-RU" w:bidi="ar-SA"/>
        </w:rPr>
        <w:t xml:space="preserve"> на</w:t>
      </w:r>
      <w:r w:rsidR="00427D74" w:rsidRPr="00971A80">
        <w:rPr>
          <w:rFonts w:ascii="Arial" w:eastAsia="Times New Roman" w:hAnsi="Arial" w:cs="Arial"/>
          <w:color w:val="000000"/>
          <w:kern w:val="0"/>
          <w:lang w:eastAsia="ru-RU" w:bidi="ar-SA"/>
        </w:rPr>
        <w:t xml:space="preserve"> </w:t>
      </w:r>
      <w:r w:rsidR="00B844D6" w:rsidRPr="00971A80">
        <w:rPr>
          <w:rFonts w:ascii="Arial" w:eastAsia="Times New Roman" w:hAnsi="Arial" w:cs="Arial"/>
          <w:color w:val="000000"/>
          <w:kern w:val="0"/>
          <w:lang w:eastAsia="ru-RU" w:bidi="ar-SA"/>
        </w:rPr>
        <w:t>са</w:t>
      </w:r>
      <w:r w:rsidR="0038259B" w:rsidRPr="00971A80">
        <w:rPr>
          <w:rFonts w:ascii="Arial" w:eastAsia="Times New Roman" w:hAnsi="Arial" w:cs="Arial"/>
          <w:color w:val="000000"/>
          <w:kern w:val="0"/>
          <w:lang w:eastAsia="ru-RU" w:bidi="ar-SA"/>
        </w:rPr>
        <w:t>й</w:t>
      </w:r>
      <w:r w:rsidR="00B844D6" w:rsidRPr="00971A80">
        <w:rPr>
          <w:rFonts w:ascii="Arial" w:eastAsia="Times New Roman" w:hAnsi="Arial" w:cs="Arial"/>
          <w:color w:val="000000"/>
          <w:kern w:val="0"/>
          <w:lang w:eastAsia="ru-RU" w:bidi="ar-SA"/>
        </w:rPr>
        <w:t>т</w:t>
      </w:r>
      <w:r w:rsidR="00006D45">
        <w:rPr>
          <w:rFonts w:ascii="Arial" w:eastAsia="Times New Roman" w:hAnsi="Arial" w:cs="Arial"/>
          <w:color w:val="000000"/>
          <w:kern w:val="0"/>
          <w:lang w:eastAsia="ru-RU" w:bidi="ar-SA"/>
        </w:rPr>
        <w:t>е</w:t>
      </w:r>
      <w:r w:rsidR="00427D74" w:rsidRPr="00971A80">
        <w:rPr>
          <w:rFonts w:ascii="Arial" w:eastAsia="Times New Roman" w:hAnsi="Arial" w:cs="Arial"/>
          <w:color w:val="000000"/>
          <w:kern w:val="0"/>
          <w:lang w:eastAsia="ru-RU" w:bidi="ar-SA"/>
        </w:rPr>
        <w:t xml:space="preserve"> </w:t>
      </w:r>
      <w:r w:rsidR="007233F7" w:rsidRPr="00971A80">
        <w:rPr>
          <w:rFonts w:ascii="Arial" w:eastAsia="Times New Roman" w:hAnsi="Arial" w:cs="Arial"/>
          <w:color w:val="000000"/>
          <w:kern w:val="0"/>
          <w:lang w:eastAsia="ru-RU" w:bidi="ar-SA"/>
        </w:rPr>
        <w:t xml:space="preserve">https://nft.elsspace.ru (далее – </w:t>
      </w:r>
      <w:r w:rsidR="00B94928">
        <w:rPr>
          <w:rFonts w:ascii="Arial" w:eastAsia="Times New Roman" w:hAnsi="Arial" w:cs="Arial"/>
          <w:color w:val="000000"/>
          <w:kern w:val="0"/>
          <w:lang w:eastAsia="ru-RU" w:bidi="ar-SA"/>
        </w:rPr>
        <w:t>«</w:t>
      </w:r>
      <w:r w:rsidR="007233F7" w:rsidRPr="00971A80">
        <w:rPr>
          <w:rFonts w:ascii="Arial" w:eastAsia="Times New Roman" w:hAnsi="Arial" w:cs="Arial"/>
          <w:color w:val="000000"/>
          <w:kern w:val="0"/>
          <w:lang w:eastAsia="ru-RU" w:bidi="ar-SA"/>
        </w:rPr>
        <w:t>Сайт</w:t>
      </w:r>
      <w:r w:rsidR="00B94928">
        <w:rPr>
          <w:rFonts w:ascii="Arial" w:eastAsia="Times New Roman" w:hAnsi="Arial" w:cs="Arial"/>
          <w:color w:val="000000"/>
          <w:kern w:val="0"/>
          <w:lang w:eastAsia="ru-RU" w:bidi="ar-SA"/>
        </w:rPr>
        <w:t>»</w:t>
      </w:r>
      <w:r w:rsidR="007233F7" w:rsidRPr="00971A80">
        <w:rPr>
          <w:rFonts w:ascii="Arial" w:eastAsia="Times New Roman" w:hAnsi="Arial" w:cs="Arial"/>
          <w:color w:val="000000"/>
          <w:kern w:val="0"/>
          <w:lang w:eastAsia="ru-RU" w:bidi="ar-SA"/>
        </w:rPr>
        <w:t>)</w:t>
      </w:r>
      <w:r w:rsidRPr="007A447C">
        <w:rPr>
          <w:rFonts w:ascii="Arial" w:eastAsia="Times New Roman" w:hAnsi="Arial" w:cs="Arial"/>
          <w:color w:val="000000"/>
          <w:kern w:val="0"/>
          <w:lang w:eastAsia="ru-RU" w:bidi="ar-SA"/>
        </w:rPr>
        <w:t>.</w:t>
      </w:r>
    </w:p>
    <w:p w14:paraId="5ED63C03" w14:textId="71C40032" w:rsidR="00187AF6" w:rsidRPr="00971A80"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color w:val="000000"/>
          <w:kern w:val="0"/>
          <w:lang w:eastAsia="ru-RU" w:bidi="ar-SA"/>
        </w:rPr>
        <w:br/>
        <w:t xml:space="preserve">Размещая, продавая, покупая или обменивая NFT </w:t>
      </w:r>
      <w:r w:rsidR="00865DA9" w:rsidRPr="00971A80">
        <w:rPr>
          <w:rFonts w:ascii="Arial" w:eastAsia="Times New Roman" w:hAnsi="Arial" w:cs="Arial"/>
          <w:color w:val="000000"/>
          <w:kern w:val="0"/>
          <w:lang w:eastAsia="ru-RU" w:bidi="ar-SA"/>
        </w:rPr>
        <w:t xml:space="preserve">на </w:t>
      </w:r>
      <w:r w:rsidR="00187AF6" w:rsidRPr="00971A80">
        <w:rPr>
          <w:rFonts w:ascii="Arial" w:eastAsia="Times New Roman" w:hAnsi="Arial" w:cs="Arial"/>
          <w:color w:val="000000"/>
          <w:kern w:val="0"/>
          <w:lang w:eastAsia="ru-RU" w:bidi="ar-SA"/>
        </w:rPr>
        <w:t>Сайт</w:t>
      </w:r>
      <w:r w:rsidR="00DE7696">
        <w:rPr>
          <w:rFonts w:ascii="Arial" w:eastAsia="Times New Roman" w:hAnsi="Arial" w:cs="Arial"/>
          <w:color w:val="000000"/>
          <w:kern w:val="0"/>
          <w:lang w:eastAsia="ru-RU" w:bidi="ar-SA"/>
        </w:rPr>
        <w:t>е</w:t>
      </w:r>
      <w:r w:rsidRPr="007A447C">
        <w:rPr>
          <w:rFonts w:ascii="Arial" w:eastAsia="Times New Roman" w:hAnsi="Arial" w:cs="Arial"/>
          <w:color w:val="000000"/>
          <w:kern w:val="0"/>
          <w:lang w:eastAsia="ru-RU" w:bidi="ar-SA"/>
        </w:rPr>
        <w:t xml:space="preserve">, вы принимаете настоящие </w:t>
      </w:r>
      <w:r w:rsidR="00187AF6" w:rsidRPr="00971A80">
        <w:rPr>
          <w:rFonts w:ascii="Arial" w:eastAsia="Times New Roman" w:hAnsi="Arial" w:cs="Arial"/>
          <w:color w:val="000000"/>
          <w:kern w:val="0"/>
          <w:lang w:eastAsia="ru-RU" w:bidi="ar-SA"/>
        </w:rPr>
        <w:t>Условия</w:t>
      </w:r>
      <w:r w:rsidRPr="007A447C">
        <w:rPr>
          <w:rFonts w:ascii="Arial" w:eastAsia="Times New Roman" w:hAnsi="Arial" w:cs="Arial"/>
          <w:color w:val="000000"/>
          <w:kern w:val="0"/>
          <w:lang w:eastAsia="ru-RU" w:bidi="ar-SA"/>
        </w:rPr>
        <w:t xml:space="preserve"> и берете на себя соответствующие обязательства. Если вы не принимаете</w:t>
      </w:r>
      <w:r w:rsidR="005B73A4">
        <w:rPr>
          <w:rFonts w:ascii="Arial" w:eastAsia="Times New Roman" w:hAnsi="Arial" w:cs="Arial"/>
          <w:color w:val="000000"/>
          <w:kern w:val="0"/>
          <w:lang w:eastAsia="ru-RU" w:bidi="ar-SA"/>
        </w:rPr>
        <w:t xml:space="preserve"> настоящие</w:t>
      </w:r>
      <w:r w:rsidRPr="007A447C">
        <w:rPr>
          <w:rFonts w:ascii="Arial" w:eastAsia="Times New Roman" w:hAnsi="Arial" w:cs="Arial"/>
          <w:color w:val="000000"/>
          <w:kern w:val="0"/>
          <w:lang w:eastAsia="ru-RU" w:bidi="ar-SA"/>
        </w:rPr>
        <w:t xml:space="preserve"> Условия, вы не можете размещать, продавать, покупать и обменивать NFT</w:t>
      </w:r>
      <w:r w:rsidR="00865DA9" w:rsidRPr="00971A80">
        <w:rPr>
          <w:rFonts w:ascii="Arial" w:eastAsia="Times New Roman" w:hAnsi="Arial" w:cs="Arial"/>
          <w:color w:val="000000"/>
          <w:kern w:val="0"/>
          <w:lang w:eastAsia="ru-RU" w:bidi="ar-SA"/>
        </w:rPr>
        <w:t xml:space="preserve"> на </w:t>
      </w:r>
      <w:r w:rsidR="00187AF6" w:rsidRPr="00971A80">
        <w:rPr>
          <w:rFonts w:ascii="Arial" w:eastAsia="Times New Roman" w:hAnsi="Arial" w:cs="Arial"/>
          <w:color w:val="000000"/>
          <w:kern w:val="0"/>
          <w:lang w:eastAsia="ru-RU" w:bidi="ar-SA"/>
        </w:rPr>
        <w:t>Сайт</w:t>
      </w:r>
      <w:r w:rsidR="00186F71">
        <w:rPr>
          <w:rFonts w:ascii="Arial" w:eastAsia="Times New Roman" w:hAnsi="Arial" w:cs="Arial"/>
          <w:color w:val="000000"/>
          <w:kern w:val="0"/>
          <w:lang w:eastAsia="ru-RU" w:bidi="ar-SA"/>
        </w:rPr>
        <w:t>е</w:t>
      </w:r>
      <w:r w:rsidRPr="007A447C">
        <w:rPr>
          <w:rFonts w:ascii="Arial" w:eastAsia="Times New Roman" w:hAnsi="Arial" w:cs="Arial"/>
          <w:color w:val="000000"/>
          <w:kern w:val="0"/>
          <w:lang w:eastAsia="ru-RU" w:bidi="ar-SA"/>
        </w:rPr>
        <w:t>.</w:t>
      </w:r>
    </w:p>
    <w:p w14:paraId="5BC922F8" w14:textId="77777777" w:rsidR="00BB6618" w:rsidRPr="00971A80" w:rsidRDefault="007A447C" w:rsidP="007A447C">
      <w:pPr>
        <w:suppressAutoHyphens w:val="0"/>
        <w:jc w:val="both"/>
        <w:rPr>
          <w:rFonts w:ascii="Arial" w:eastAsia="Times New Roman" w:hAnsi="Arial" w:cs="Arial"/>
          <w:b/>
          <w:bCs/>
          <w:color w:val="000000"/>
          <w:kern w:val="0"/>
          <w:lang w:eastAsia="ru-RU" w:bidi="ar-SA"/>
        </w:rPr>
      </w:pPr>
      <w:r w:rsidRPr="007A447C">
        <w:rPr>
          <w:rFonts w:ascii="Arial" w:eastAsia="Times New Roman" w:hAnsi="Arial" w:cs="Arial"/>
          <w:color w:val="000000"/>
          <w:kern w:val="0"/>
          <w:lang w:eastAsia="ru-RU" w:bidi="ar-SA"/>
        </w:rPr>
        <w:br/>
      </w:r>
      <w:r w:rsidR="003370BB">
        <w:rPr>
          <w:rFonts w:ascii="Arial" w:eastAsia="Times New Roman" w:hAnsi="Arial" w:cs="Arial"/>
          <w:b/>
          <w:bCs/>
          <w:color w:val="000000"/>
          <w:kern w:val="0"/>
          <w:lang w:eastAsia="ru-RU" w:bidi="ar-SA"/>
        </w:rPr>
        <w:t xml:space="preserve">1. </w:t>
      </w:r>
      <w:r w:rsidRPr="007A447C">
        <w:rPr>
          <w:rFonts w:ascii="Arial" w:eastAsia="Times New Roman" w:hAnsi="Arial" w:cs="Arial"/>
          <w:b/>
          <w:bCs/>
          <w:color w:val="000000"/>
          <w:kern w:val="0"/>
          <w:lang w:eastAsia="ru-RU" w:bidi="ar-SA"/>
        </w:rPr>
        <w:t>Определения.</w:t>
      </w:r>
    </w:p>
    <w:p w14:paraId="4E4F62CD" w14:textId="77777777" w:rsidR="00427F02" w:rsidRPr="00971A80"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color w:val="000000"/>
          <w:kern w:val="0"/>
          <w:lang w:eastAsia="ru-RU" w:bidi="ar-SA"/>
        </w:rPr>
        <w:t xml:space="preserve">Ниже приведены значения терминов, использующихся в </w:t>
      </w:r>
      <w:r w:rsidR="00427F02" w:rsidRPr="00971A80">
        <w:rPr>
          <w:rFonts w:ascii="Arial" w:eastAsia="Times New Roman" w:hAnsi="Arial" w:cs="Arial"/>
          <w:color w:val="000000"/>
          <w:kern w:val="0"/>
          <w:lang w:eastAsia="ru-RU" w:bidi="ar-SA"/>
        </w:rPr>
        <w:t>У</w:t>
      </w:r>
      <w:r w:rsidRPr="007A447C">
        <w:rPr>
          <w:rFonts w:ascii="Arial" w:eastAsia="Times New Roman" w:hAnsi="Arial" w:cs="Arial"/>
          <w:color w:val="000000"/>
          <w:kern w:val="0"/>
          <w:lang w:eastAsia="ru-RU" w:bidi="ar-SA"/>
        </w:rPr>
        <w:t>словиях.</w:t>
      </w:r>
    </w:p>
    <w:p w14:paraId="568E4317" w14:textId="77777777" w:rsidR="009E7A84" w:rsidRPr="00971A80"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b/>
          <w:bCs/>
          <w:color w:val="000000"/>
          <w:kern w:val="0"/>
          <w:lang w:eastAsia="ru-RU" w:bidi="ar-SA"/>
        </w:rPr>
        <w:t>«Художественный объект»</w:t>
      </w:r>
      <w:r w:rsidRPr="007A447C">
        <w:rPr>
          <w:rFonts w:ascii="Arial" w:eastAsia="Times New Roman" w:hAnsi="Arial" w:cs="Arial"/>
          <w:color w:val="000000"/>
          <w:kern w:val="0"/>
          <w:lang w:eastAsia="ru-RU" w:bidi="ar-SA"/>
        </w:rPr>
        <w:t xml:space="preserve"> — любое произведение искусства, модель или рисунок (в любой форме и на любом носителе, включая среди прочего видео и фотографию), которые могут быть связаны с лицензионным NFT.</w:t>
      </w:r>
    </w:p>
    <w:p w14:paraId="2AB0A36C" w14:textId="38AC1D7C" w:rsidR="00E17ABE" w:rsidRPr="00971A80"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b/>
          <w:bCs/>
          <w:color w:val="000000"/>
          <w:kern w:val="0"/>
          <w:lang w:eastAsia="ru-RU" w:bidi="ar-SA"/>
        </w:rPr>
        <w:t>«NFT»</w:t>
      </w:r>
      <w:r w:rsidRPr="007A447C">
        <w:rPr>
          <w:rFonts w:ascii="Arial" w:eastAsia="Times New Roman" w:hAnsi="Arial" w:cs="Arial"/>
          <w:color w:val="000000"/>
          <w:kern w:val="0"/>
          <w:lang w:eastAsia="ru-RU" w:bidi="ar-SA"/>
        </w:rPr>
        <w:t xml:space="preserve"> — отслеживаемый в блокчейне, невзаимозаменяемый токен, соответствующий стандартам ERC-721 и ERC 1155 либо иным требованиям, заданным </w:t>
      </w:r>
      <w:r w:rsidR="00664204">
        <w:rPr>
          <w:rFonts w:ascii="Arial" w:eastAsia="Times New Roman" w:hAnsi="Arial" w:cs="Arial"/>
          <w:color w:val="000000"/>
          <w:kern w:val="0"/>
          <w:lang w:eastAsia="ru-RU" w:bidi="ar-SA"/>
        </w:rPr>
        <w:t>Сайтом</w:t>
      </w:r>
      <w:r w:rsidRPr="007A447C">
        <w:rPr>
          <w:rFonts w:ascii="Arial" w:eastAsia="Times New Roman" w:hAnsi="Arial" w:cs="Arial"/>
          <w:color w:val="000000"/>
          <w:kern w:val="0"/>
          <w:lang w:eastAsia="ru-RU" w:bidi="ar-SA"/>
        </w:rPr>
        <w:t>.</w:t>
      </w:r>
    </w:p>
    <w:p w14:paraId="557A2672" w14:textId="77777777" w:rsidR="00973E4F" w:rsidRPr="00971A80"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b/>
          <w:bCs/>
          <w:color w:val="000000"/>
          <w:kern w:val="0"/>
          <w:lang w:eastAsia="ru-RU" w:bidi="ar-SA"/>
        </w:rPr>
        <w:t>«Лицензионные права»</w:t>
      </w:r>
      <w:r w:rsidRPr="007A447C">
        <w:rPr>
          <w:rFonts w:ascii="Arial" w:eastAsia="Times New Roman" w:hAnsi="Arial" w:cs="Arial"/>
          <w:color w:val="000000"/>
          <w:kern w:val="0"/>
          <w:lang w:eastAsia="ru-RU" w:bidi="ar-SA"/>
        </w:rPr>
        <w:t xml:space="preserve"> — ваши права по отношению к NFT, которые подтверждают ваш статус лицензиата и которые были получены вами из правомочного источника, при условии, что запись о приобретении таких прав имеется в соответствующем блокчейне.</w:t>
      </w:r>
    </w:p>
    <w:p w14:paraId="4A21D6CE" w14:textId="56AEC1BB" w:rsidR="00973E4F" w:rsidRPr="00971A80"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b/>
          <w:bCs/>
          <w:color w:val="000000"/>
          <w:kern w:val="0"/>
          <w:lang w:eastAsia="ru-RU" w:bidi="ar-SA"/>
        </w:rPr>
        <w:t>«Лицензионный NFT»</w:t>
      </w:r>
      <w:r w:rsidRPr="007A447C">
        <w:rPr>
          <w:rFonts w:ascii="Arial" w:eastAsia="Times New Roman" w:hAnsi="Arial" w:cs="Arial"/>
          <w:color w:val="000000"/>
          <w:kern w:val="0"/>
          <w:lang w:eastAsia="ru-RU" w:bidi="ar-SA"/>
        </w:rPr>
        <w:t xml:space="preserve"> — NFT, размещенный на </w:t>
      </w:r>
      <w:r w:rsidR="00973E4F" w:rsidRPr="00971A80">
        <w:rPr>
          <w:rFonts w:ascii="Arial" w:eastAsia="Times New Roman" w:hAnsi="Arial" w:cs="Arial"/>
          <w:color w:val="000000"/>
          <w:kern w:val="0"/>
          <w:lang w:eastAsia="ru-RU" w:bidi="ar-SA"/>
        </w:rPr>
        <w:t>Сайте</w:t>
      </w:r>
      <w:r w:rsidRPr="007A447C">
        <w:rPr>
          <w:rFonts w:ascii="Arial" w:eastAsia="Times New Roman" w:hAnsi="Arial" w:cs="Arial"/>
          <w:color w:val="000000"/>
          <w:kern w:val="0"/>
          <w:lang w:eastAsia="ru-RU" w:bidi="ar-SA"/>
        </w:rPr>
        <w:t xml:space="preserve"> и доступный для проведения транзакций.</w:t>
      </w:r>
    </w:p>
    <w:p w14:paraId="0F3A6C30" w14:textId="77777777" w:rsidR="005A035A" w:rsidRPr="00971A80"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b/>
          <w:bCs/>
          <w:color w:val="000000"/>
          <w:kern w:val="0"/>
          <w:lang w:eastAsia="ru-RU" w:bidi="ar-SA"/>
        </w:rPr>
        <w:t>«Лицензиар»</w:t>
      </w:r>
      <w:r w:rsidRPr="007A447C">
        <w:rPr>
          <w:rFonts w:ascii="Arial" w:eastAsia="Times New Roman" w:hAnsi="Arial" w:cs="Arial"/>
          <w:color w:val="000000"/>
          <w:kern w:val="0"/>
          <w:lang w:eastAsia="ru-RU" w:bidi="ar-SA"/>
        </w:rPr>
        <w:t xml:space="preserve"> — третье лицо, которое выступает собственником или лицензиаром Художественного объекта в Лицензионном NFT.</w:t>
      </w:r>
    </w:p>
    <w:p w14:paraId="4F552EA0" w14:textId="77777777" w:rsidR="005A035A" w:rsidRPr="00971A80"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b/>
          <w:bCs/>
          <w:color w:val="000000"/>
          <w:kern w:val="0"/>
          <w:lang w:eastAsia="ru-RU" w:bidi="ar-SA"/>
        </w:rPr>
        <w:t>«Интеллектуальные права третьих лиц»</w:t>
      </w:r>
      <w:r w:rsidRPr="007A447C">
        <w:rPr>
          <w:rFonts w:ascii="Arial" w:eastAsia="Times New Roman" w:hAnsi="Arial" w:cs="Arial"/>
          <w:color w:val="000000"/>
          <w:kern w:val="0"/>
          <w:lang w:eastAsia="ru-RU" w:bidi="ar-SA"/>
        </w:rPr>
        <w:t xml:space="preserve"> — любые патентные права третьих лиц (включая среди прочего заявления на патент и описания), авторские права, коммерческие тайны, товарные знаки, ноу-хау, права на публичное использование (например, имени или сходства), право на неприкосновенность частной жизни и любые другие права на интеллектуальную собственность, признанные в любой стране или юрисдикции по всему миру.</w:t>
      </w:r>
    </w:p>
    <w:p w14:paraId="11EA8B04" w14:textId="75A35C3A" w:rsidR="00FF62BC" w:rsidRPr="006C2A1E"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b/>
          <w:bCs/>
          <w:color w:val="000000"/>
          <w:kern w:val="0"/>
          <w:lang w:eastAsia="ru-RU" w:bidi="ar-SA"/>
        </w:rPr>
        <w:t>«Транзакция»</w:t>
      </w:r>
      <w:r w:rsidRPr="007A447C">
        <w:rPr>
          <w:rFonts w:ascii="Arial" w:eastAsia="Times New Roman" w:hAnsi="Arial" w:cs="Arial"/>
          <w:color w:val="000000"/>
          <w:kern w:val="0"/>
          <w:lang w:eastAsia="ru-RU" w:bidi="ar-SA"/>
        </w:rPr>
        <w:t xml:space="preserve"> — любое размещение, покупка, продажа или обмен Лицензионных NFT</w:t>
      </w:r>
      <w:r w:rsidR="005A035A" w:rsidRPr="00971A80">
        <w:rPr>
          <w:rFonts w:ascii="Arial" w:eastAsia="Times New Roman" w:hAnsi="Arial" w:cs="Arial"/>
          <w:color w:val="000000"/>
          <w:kern w:val="0"/>
          <w:lang w:eastAsia="ru-RU" w:bidi="ar-SA"/>
        </w:rPr>
        <w:t xml:space="preserve"> на </w:t>
      </w:r>
      <w:r w:rsidR="007132AF">
        <w:rPr>
          <w:rFonts w:ascii="Arial" w:eastAsia="Times New Roman" w:hAnsi="Arial" w:cs="Arial"/>
          <w:color w:val="000000"/>
          <w:kern w:val="0"/>
          <w:lang w:eastAsia="ru-RU" w:bidi="ar-SA"/>
        </w:rPr>
        <w:t>Сайте</w:t>
      </w:r>
      <w:r w:rsidRPr="007A447C">
        <w:rPr>
          <w:rFonts w:ascii="Arial" w:eastAsia="Times New Roman" w:hAnsi="Arial" w:cs="Arial"/>
          <w:color w:val="000000"/>
          <w:kern w:val="0"/>
          <w:lang w:eastAsia="ru-RU" w:bidi="ar-SA"/>
        </w:rPr>
        <w:t>.</w:t>
      </w:r>
      <w:r w:rsidR="006C2A1E">
        <w:rPr>
          <w:rFonts w:ascii="Arial" w:eastAsia="Times New Roman" w:hAnsi="Arial" w:cs="Arial"/>
          <w:color w:val="000000"/>
          <w:kern w:val="0"/>
          <w:lang w:eastAsia="ru-RU" w:bidi="ar-SA"/>
        </w:rPr>
        <w:t xml:space="preserve"> Все транзакции с </w:t>
      </w:r>
      <w:r w:rsidR="006C2A1E">
        <w:rPr>
          <w:rFonts w:ascii="Arial" w:eastAsia="Times New Roman" w:hAnsi="Arial" w:cs="Arial"/>
          <w:color w:val="000000"/>
          <w:kern w:val="0"/>
          <w:lang w:val="en-US" w:eastAsia="ru-RU" w:bidi="ar-SA"/>
        </w:rPr>
        <w:t>NFT</w:t>
      </w:r>
      <w:r w:rsidR="006C2A1E" w:rsidRPr="006C2A1E">
        <w:rPr>
          <w:rFonts w:ascii="Arial" w:eastAsia="Times New Roman" w:hAnsi="Arial" w:cs="Arial"/>
          <w:color w:val="000000"/>
          <w:kern w:val="0"/>
          <w:lang w:eastAsia="ru-RU" w:bidi="ar-SA"/>
        </w:rPr>
        <w:t xml:space="preserve"> </w:t>
      </w:r>
      <w:r w:rsidR="006C2A1E">
        <w:rPr>
          <w:rFonts w:ascii="Arial" w:eastAsia="Times New Roman" w:hAnsi="Arial" w:cs="Arial"/>
          <w:color w:val="000000"/>
          <w:kern w:val="0"/>
          <w:lang w:eastAsia="ru-RU" w:bidi="ar-SA"/>
        </w:rPr>
        <w:t xml:space="preserve">осуществляются покупателем с </w:t>
      </w:r>
      <w:bookmarkStart w:id="0" w:name="_Hlk129946990"/>
      <w:r w:rsidR="006C2A1E" w:rsidRPr="006C2A1E">
        <w:rPr>
          <w:rFonts w:ascii="Arial" w:eastAsia="Times New Roman" w:hAnsi="Arial" w:cs="Arial" w:hint="eastAsia"/>
          <w:color w:val="000000"/>
          <w:kern w:val="0"/>
          <w:lang w:eastAsia="ru-RU" w:bidi="ar-SA"/>
        </w:rPr>
        <w:t>ТОО «Европейская юридическая служба» (РНН: 600700658408, БИН: 120140004086)</w:t>
      </w:r>
      <w:r w:rsidR="006C2A1E">
        <w:rPr>
          <w:rFonts w:ascii="Arial" w:eastAsia="Times New Roman" w:hAnsi="Arial" w:cs="Arial"/>
          <w:color w:val="000000"/>
          <w:kern w:val="0"/>
          <w:lang w:eastAsia="ru-RU" w:bidi="ar-SA"/>
        </w:rPr>
        <w:t>.</w:t>
      </w:r>
      <w:bookmarkEnd w:id="0"/>
    </w:p>
    <w:p w14:paraId="6DE3D897" w14:textId="77777777" w:rsidR="00BB6618" w:rsidRPr="00971A80" w:rsidRDefault="007A447C" w:rsidP="007A447C">
      <w:pPr>
        <w:suppressAutoHyphens w:val="0"/>
        <w:jc w:val="both"/>
        <w:rPr>
          <w:rFonts w:ascii="Arial" w:eastAsia="Times New Roman" w:hAnsi="Arial" w:cs="Arial"/>
          <w:b/>
          <w:bCs/>
          <w:color w:val="000000"/>
          <w:kern w:val="0"/>
          <w:lang w:eastAsia="ru-RU" w:bidi="ar-SA"/>
        </w:rPr>
      </w:pPr>
      <w:r w:rsidRPr="007A447C">
        <w:rPr>
          <w:rFonts w:ascii="Arial" w:eastAsia="Times New Roman" w:hAnsi="Arial" w:cs="Arial"/>
          <w:color w:val="000000"/>
          <w:kern w:val="0"/>
          <w:lang w:eastAsia="ru-RU" w:bidi="ar-SA"/>
        </w:rPr>
        <w:br/>
      </w:r>
      <w:r w:rsidR="003370BB">
        <w:rPr>
          <w:rFonts w:ascii="Arial" w:eastAsia="Times New Roman" w:hAnsi="Arial" w:cs="Arial"/>
          <w:b/>
          <w:bCs/>
          <w:color w:val="000000"/>
          <w:kern w:val="0"/>
          <w:lang w:eastAsia="ru-RU" w:bidi="ar-SA"/>
        </w:rPr>
        <w:t>2</w:t>
      </w:r>
      <w:r w:rsidRPr="007A447C">
        <w:rPr>
          <w:rFonts w:ascii="Arial" w:eastAsia="Times New Roman" w:hAnsi="Arial" w:cs="Arial"/>
          <w:b/>
          <w:bCs/>
          <w:color w:val="000000"/>
          <w:kern w:val="0"/>
          <w:lang w:eastAsia="ru-RU" w:bidi="ar-SA"/>
        </w:rPr>
        <w:t>. Соответствие критериям.</w:t>
      </w:r>
    </w:p>
    <w:p w14:paraId="58F90547" w14:textId="76968B12" w:rsidR="00FF62BC" w:rsidRPr="00971A80"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color w:val="000000"/>
          <w:kern w:val="0"/>
          <w:lang w:eastAsia="ru-RU" w:bidi="ar-SA"/>
        </w:rPr>
        <w:t>Чтобы совершать транзакции с NFT</w:t>
      </w:r>
      <w:r w:rsidR="00F9062C" w:rsidRPr="00971A80">
        <w:rPr>
          <w:rFonts w:ascii="Arial" w:eastAsia="Times New Roman" w:hAnsi="Arial" w:cs="Arial"/>
          <w:color w:val="000000"/>
          <w:kern w:val="0"/>
          <w:lang w:eastAsia="ru-RU" w:bidi="ar-SA"/>
        </w:rPr>
        <w:t xml:space="preserve"> </w:t>
      </w:r>
      <w:r w:rsidR="003F372F">
        <w:rPr>
          <w:rFonts w:ascii="Arial" w:eastAsia="Times New Roman" w:hAnsi="Arial" w:cs="Arial"/>
          <w:color w:val="000000"/>
          <w:kern w:val="0"/>
          <w:lang w:eastAsia="ru-RU" w:bidi="ar-SA"/>
        </w:rPr>
        <w:t xml:space="preserve">на </w:t>
      </w:r>
      <w:r w:rsidR="00F9062C" w:rsidRPr="00971A80">
        <w:rPr>
          <w:rFonts w:ascii="Arial" w:eastAsia="Times New Roman" w:hAnsi="Arial" w:cs="Arial"/>
          <w:color w:val="000000"/>
          <w:kern w:val="0"/>
          <w:lang w:eastAsia="ru-RU" w:bidi="ar-SA"/>
        </w:rPr>
        <w:t>Сайт</w:t>
      </w:r>
      <w:r w:rsidR="003F372F">
        <w:rPr>
          <w:rFonts w:ascii="Arial" w:eastAsia="Times New Roman" w:hAnsi="Arial" w:cs="Arial"/>
          <w:color w:val="000000"/>
          <w:kern w:val="0"/>
          <w:lang w:eastAsia="ru-RU" w:bidi="ar-SA"/>
        </w:rPr>
        <w:t>е</w:t>
      </w:r>
      <w:r w:rsidRPr="007A447C">
        <w:rPr>
          <w:rFonts w:ascii="Arial" w:eastAsia="Times New Roman" w:hAnsi="Arial" w:cs="Arial"/>
          <w:color w:val="000000"/>
          <w:kern w:val="0"/>
          <w:lang w:eastAsia="ru-RU" w:bidi="ar-SA"/>
        </w:rPr>
        <w:t xml:space="preserve">, вы должны соответствовать ряду требований по использованию </w:t>
      </w:r>
      <w:r w:rsidR="00FF62BC" w:rsidRPr="00971A80">
        <w:rPr>
          <w:rFonts w:ascii="Arial" w:eastAsia="Times New Roman" w:hAnsi="Arial" w:cs="Arial"/>
          <w:color w:val="000000"/>
          <w:kern w:val="0"/>
          <w:lang w:eastAsia="ru-RU" w:bidi="ar-SA"/>
        </w:rPr>
        <w:t>Сайта</w:t>
      </w:r>
      <w:r w:rsidR="00194A24">
        <w:rPr>
          <w:rFonts w:ascii="Arial" w:eastAsia="Times New Roman" w:hAnsi="Arial" w:cs="Arial"/>
          <w:color w:val="000000"/>
          <w:kern w:val="0"/>
          <w:lang w:eastAsia="ru-RU" w:bidi="ar-SA"/>
        </w:rPr>
        <w:t>.</w:t>
      </w:r>
    </w:p>
    <w:p w14:paraId="644C4856" w14:textId="77777777" w:rsidR="00BB6618" w:rsidRPr="00971A80" w:rsidRDefault="007A447C" w:rsidP="007A447C">
      <w:pPr>
        <w:suppressAutoHyphens w:val="0"/>
        <w:jc w:val="both"/>
        <w:rPr>
          <w:rFonts w:ascii="Arial" w:eastAsia="Times New Roman" w:hAnsi="Arial" w:cs="Arial"/>
          <w:b/>
          <w:bCs/>
          <w:color w:val="000000"/>
          <w:kern w:val="0"/>
          <w:lang w:eastAsia="ru-RU" w:bidi="ar-SA"/>
        </w:rPr>
      </w:pPr>
      <w:r w:rsidRPr="007A447C">
        <w:rPr>
          <w:rFonts w:ascii="Arial" w:eastAsia="Times New Roman" w:hAnsi="Arial" w:cs="Arial"/>
          <w:color w:val="000000"/>
          <w:kern w:val="0"/>
          <w:lang w:eastAsia="ru-RU" w:bidi="ar-SA"/>
        </w:rPr>
        <w:br/>
      </w:r>
      <w:r w:rsidR="003370BB">
        <w:rPr>
          <w:rFonts w:ascii="Arial" w:eastAsia="Times New Roman" w:hAnsi="Arial" w:cs="Arial"/>
          <w:b/>
          <w:bCs/>
          <w:color w:val="000000"/>
          <w:kern w:val="0"/>
          <w:lang w:eastAsia="ru-RU" w:bidi="ar-SA"/>
        </w:rPr>
        <w:t>3</w:t>
      </w:r>
      <w:r w:rsidRPr="007A447C">
        <w:rPr>
          <w:rFonts w:ascii="Arial" w:eastAsia="Times New Roman" w:hAnsi="Arial" w:cs="Arial"/>
          <w:b/>
          <w:bCs/>
          <w:color w:val="000000"/>
          <w:kern w:val="0"/>
          <w:lang w:eastAsia="ru-RU" w:bidi="ar-SA"/>
        </w:rPr>
        <w:t>. Размещение и продажа Лицензионных NFT.</w:t>
      </w:r>
    </w:p>
    <w:p w14:paraId="5D7FF963" w14:textId="7A544289" w:rsidR="002947F5" w:rsidRPr="00971A80" w:rsidRDefault="007A447C" w:rsidP="007A447C">
      <w:pPr>
        <w:suppressAutoHyphens w:val="0"/>
        <w:jc w:val="both"/>
        <w:rPr>
          <w:rFonts w:ascii="Arial" w:eastAsia="Times New Roman" w:hAnsi="Arial" w:cs="Arial"/>
          <w:color w:val="000000"/>
          <w:kern w:val="0"/>
          <w:lang w:eastAsia="ru-RU" w:bidi="ar-SA"/>
        </w:rPr>
      </w:pPr>
      <w:r w:rsidRPr="00150411">
        <w:rPr>
          <w:rFonts w:ascii="Arial" w:eastAsia="Times New Roman" w:hAnsi="Arial" w:cs="Arial"/>
          <w:color w:val="000000"/>
          <w:kern w:val="0"/>
          <w:lang w:eastAsia="ru-RU" w:bidi="ar-SA"/>
        </w:rPr>
        <w:t>Мы можем размещать собственные Лицензионные NFT или разрешать пользователям размещать их Лицензионные NFT</w:t>
      </w:r>
      <w:r w:rsidR="003D383D" w:rsidRPr="00150411">
        <w:rPr>
          <w:rFonts w:ascii="Arial" w:eastAsia="Times New Roman" w:hAnsi="Arial" w:cs="Arial"/>
          <w:color w:val="000000"/>
          <w:kern w:val="0"/>
          <w:lang w:eastAsia="ru-RU" w:bidi="ar-SA"/>
        </w:rPr>
        <w:t xml:space="preserve"> на </w:t>
      </w:r>
      <w:r w:rsidR="006B2350">
        <w:rPr>
          <w:rFonts w:ascii="Arial" w:eastAsia="Times New Roman" w:hAnsi="Arial" w:cs="Arial"/>
          <w:color w:val="000000"/>
          <w:kern w:val="0"/>
          <w:lang w:eastAsia="ru-RU" w:bidi="ar-SA"/>
        </w:rPr>
        <w:t>С</w:t>
      </w:r>
      <w:r w:rsidR="003D383D" w:rsidRPr="00150411">
        <w:rPr>
          <w:rFonts w:ascii="Arial" w:eastAsia="Times New Roman" w:hAnsi="Arial" w:cs="Arial"/>
          <w:color w:val="000000"/>
          <w:kern w:val="0"/>
          <w:lang w:eastAsia="ru-RU" w:bidi="ar-SA"/>
        </w:rPr>
        <w:t>айте</w:t>
      </w:r>
      <w:r w:rsidRPr="00150411">
        <w:rPr>
          <w:rFonts w:ascii="Arial" w:eastAsia="Times New Roman" w:hAnsi="Arial" w:cs="Arial"/>
          <w:color w:val="000000"/>
          <w:kern w:val="0"/>
          <w:lang w:eastAsia="ru-RU" w:bidi="ar-SA"/>
        </w:rPr>
        <w:t>.</w:t>
      </w:r>
      <w:r w:rsidRPr="007A447C">
        <w:rPr>
          <w:rFonts w:ascii="Arial" w:eastAsia="Times New Roman" w:hAnsi="Arial" w:cs="Arial"/>
          <w:color w:val="000000"/>
          <w:kern w:val="0"/>
          <w:lang w:eastAsia="ru-RU" w:bidi="ar-SA"/>
        </w:rPr>
        <w:t xml:space="preserve"> Вы можете разместить Лицензионный NFT только в том случае, если у вас есть права на предоставление лицензии на Лицензионный NFT. Вы также должны принять любые правила размещения, которые мы можем применять по отношению к Лицензионному NFT. Запрещается размещать Лицензионные NFT</w:t>
      </w:r>
      <w:r w:rsidR="002D1843">
        <w:rPr>
          <w:rFonts w:ascii="Arial" w:eastAsia="Times New Roman" w:hAnsi="Arial" w:cs="Arial"/>
          <w:color w:val="000000"/>
          <w:kern w:val="0"/>
          <w:lang w:eastAsia="ru-RU" w:bidi="ar-SA"/>
        </w:rPr>
        <w:t xml:space="preserve"> на Сайт</w:t>
      </w:r>
      <w:r w:rsidR="00453D3F">
        <w:rPr>
          <w:rFonts w:ascii="Arial" w:eastAsia="Times New Roman" w:hAnsi="Arial" w:cs="Arial"/>
          <w:color w:val="000000"/>
          <w:kern w:val="0"/>
          <w:lang w:eastAsia="ru-RU" w:bidi="ar-SA"/>
        </w:rPr>
        <w:t>е</w:t>
      </w:r>
      <w:r w:rsidRPr="007A447C">
        <w:rPr>
          <w:rFonts w:ascii="Arial" w:eastAsia="Times New Roman" w:hAnsi="Arial" w:cs="Arial"/>
          <w:color w:val="000000"/>
          <w:kern w:val="0"/>
          <w:lang w:eastAsia="ru-RU" w:bidi="ar-SA"/>
        </w:rPr>
        <w:t xml:space="preserve"> и совершать Транзакции в их отношении, если это нарушает любые положения</w:t>
      </w:r>
      <w:r w:rsidR="002D1843">
        <w:rPr>
          <w:rFonts w:ascii="Arial" w:eastAsia="Times New Roman" w:hAnsi="Arial" w:cs="Arial"/>
          <w:color w:val="000000"/>
          <w:kern w:val="0"/>
          <w:lang w:eastAsia="ru-RU" w:bidi="ar-SA"/>
        </w:rPr>
        <w:t xml:space="preserve"> настоящих</w:t>
      </w:r>
      <w:r w:rsidRPr="007A447C">
        <w:rPr>
          <w:rFonts w:ascii="Arial" w:eastAsia="Times New Roman" w:hAnsi="Arial" w:cs="Arial"/>
          <w:color w:val="000000"/>
          <w:kern w:val="0"/>
          <w:lang w:eastAsia="ru-RU" w:bidi="ar-SA"/>
        </w:rPr>
        <w:t xml:space="preserve"> Условий.</w:t>
      </w:r>
    </w:p>
    <w:p w14:paraId="118F2542" w14:textId="77777777" w:rsidR="00BB6618" w:rsidRPr="00971A80" w:rsidRDefault="007A447C" w:rsidP="007A447C">
      <w:pPr>
        <w:suppressAutoHyphens w:val="0"/>
        <w:jc w:val="both"/>
        <w:rPr>
          <w:rFonts w:ascii="Arial" w:eastAsia="Times New Roman" w:hAnsi="Arial" w:cs="Arial"/>
          <w:b/>
          <w:bCs/>
          <w:color w:val="000000"/>
          <w:kern w:val="0"/>
          <w:lang w:eastAsia="ru-RU" w:bidi="ar-SA"/>
        </w:rPr>
      </w:pPr>
      <w:r w:rsidRPr="007A447C">
        <w:rPr>
          <w:rFonts w:ascii="Arial" w:eastAsia="Times New Roman" w:hAnsi="Arial" w:cs="Arial"/>
          <w:color w:val="000000"/>
          <w:kern w:val="0"/>
          <w:lang w:eastAsia="ru-RU" w:bidi="ar-SA"/>
        </w:rPr>
        <w:lastRenderedPageBreak/>
        <w:br/>
      </w:r>
      <w:r w:rsidR="003370BB">
        <w:rPr>
          <w:rFonts w:ascii="Arial" w:eastAsia="Times New Roman" w:hAnsi="Arial" w:cs="Arial"/>
          <w:b/>
          <w:bCs/>
          <w:color w:val="000000"/>
          <w:kern w:val="0"/>
          <w:lang w:eastAsia="ru-RU" w:bidi="ar-SA"/>
        </w:rPr>
        <w:t>4</w:t>
      </w:r>
      <w:r w:rsidRPr="007A447C">
        <w:rPr>
          <w:rFonts w:ascii="Arial" w:eastAsia="Times New Roman" w:hAnsi="Arial" w:cs="Arial"/>
          <w:b/>
          <w:bCs/>
          <w:color w:val="000000"/>
          <w:kern w:val="0"/>
          <w:lang w:eastAsia="ru-RU" w:bidi="ar-SA"/>
        </w:rPr>
        <w:t>. Покупка Лицензионных NFT.</w:t>
      </w:r>
    </w:p>
    <w:p w14:paraId="3B9503BB" w14:textId="77786502" w:rsidR="009732E7" w:rsidRDefault="00A8371E" w:rsidP="007A447C">
      <w:pPr>
        <w:suppressAutoHyphens w:val="0"/>
        <w:jc w:val="both"/>
        <w:rPr>
          <w:rFonts w:ascii="Arial" w:eastAsia="Times New Roman" w:hAnsi="Arial" w:cs="Arial"/>
          <w:color w:val="000000"/>
          <w:kern w:val="0"/>
          <w:lang w:eastAsia="ru-RU" w:bidi="ar-SA"/>
        </w:rPr>
      </w:pPr>
      <w:r>
        <w:rPr>
          <w:rFonts w:ascii="Arial" w:eastAsia="Times New Roman" w:hAnsi="Arial" w:cs="Arial"/>
          <w:color w:val="000000"/>
          <w:kern w:val="0"/>
          <w:lang w:eastAsia="ru-RU" w:bidi="ar-SA"/>
        </w:rPr>
        <w:t xml:space="preserve">Сайт </w:t>
      </w:r>
      <w:r w:rsidR="00453D3F">
        <w:rPr>
          <w:rFonts w:ascii="Arial" w:eastAsia="Times New Roman" w:hAnsi="Arial" w:cs="Arial"/>
          <w:color w:val="000000"/>
          <w:kern w:val="0"/>
          <w:lang w:eastAsia="ru-RU" w:bidi="ar-SA"/>
        </w:rPr>
        <w:t>позволяет</w:t>
      </w:r>
      <w:r w:rsidR="003F6A7E">
        <w:rPr>
          <w:rFonts w:ascii="Arial" w:eastAsia="Times New Roman" w:hAnsi="Arial" w:cs="Arial"/>
          <w:color w:val="000000"/>
          <w:kern w:val="0"/>
          <w:lang w:eastAsia="ru-RU" w:bidi="ar-SA"/>
        </w:rPr>
        <w:t xml:space="preserve"> покупател</w:t>
      </w:r>
      <w:r w:rsidR="00453D3F">
        <w:rPr>
          <w:rFonts w:ascii="Arial" w:eastAsia="Times New Roman" w:hAnsi="Arial" w:cs="Arial"/>
          <w:color w:val="000000"/>
          <w:kern w:val="0"/>
          <w:lang w:eastAsia="ru-RU" w:bidi="ar-SA"/>
        </w:rPr>
        <w:t>ю</w:t>
      </w:r>
      <w:r w:rsidR="003F6A7E">
        <w:rPr>
          <w:rFonts w:ascii="Arial" w:eastAsia="Times New Roman" w:hAnsi="Arial" w:cs="Arial"/>
          <w:color w:val="000000"/>
          <w:kern w:val="0"/>
          <w:lang w:eastAsia="ru-RU" w:bidi="ar-SA"/>
        </w:rPr>
        <w:t xml:space="preserve"> (пользовател</w:t>
      </w:r>
      <w:r w:rsidR="00453D3F">
        <w:rPr>
          <w:rFonts w:ascii="Arial" w:eastAsia="Times New Roman" w:hAnsi="Arial" w:cs="Arial"/>
          <w:color w:val="000000"/>
          <w:kern w:val="0"/>
          <w:lang w:eastAsia="ru-RU" w:bidi="ar-SA"/>
        </w:rPr>
        <w:t>ю</w:t>
      </w:r>
      <w:r w:rsidR="003F6A7E">
        <w:rPr>
          <w:rFonts w:ascii="Arial" w:eastAsia="Times New Roman" w:hAnsi="Arial" w:cs="Arial"/>
          <w:color w:val="000000"/>
          <w:kern w:val="0"/>
          <w:lang w:eastAsia="ru-RU" w:bidi="ar-SA"/>
        </w:rPr>
        <w:t>)</w:t>
      </w:r>
      <w:r>
        <w:rPr>
          <w:rFonts w:ascii="Arial" w:eastAsia="Times New Roman" w:hAnsi="Arial" w:cs="Arial"/>
          <w:color w:val="000000"/>
          <w:kern w:val="0"/>
          <w:lang w:eastAsia="ru-RU" w:bidi="ar-SA"/>
        </w:rPr>
        <w:t xml:space="preserve"> </w:t>
      </w:r>
      <w:r w:rsidR="007A447C" w:rsidRPr="007A447C">
        <w:rPr>
          <w:rFonts w:ascii="Arial" w:eastAsia="Times New Roman" w:hAnsi="Arial" w:cs="Arial"/>
          <w:color w:val="000000"/>
          <w:kern w:val="0"/>
          <w:lang w:eastAsia="ru-RU" w:bidi="ar-SA"/>
        </w:rPr>
        <w:t xml:space="preserve">размещать, покупать, собирать и продавать Лицензионные NFT. </w:t>
      </w:r>
      <w:r w:rsidR="007A447C" w:rsidRPr="00971A80">
        <w:rPr>
          <w:rFonts w:ascii="Arial" w:eastAsia="Times New Roman" w:hAnsi="Arial" w:cs="Arial"/>
          <w:color w:val="000000"/>
          <w:kern w:val="0"/>
          <w:lang w:eastAsia="ru-RU" w:bidi="ar-SA"/>
        </w:rPr>
        <w:t>Вы</w:t>
      </w:r>
      <w:r w:rsidR="00B600F5">
        <w:rPr>
          <w:rFonts w:ascii="Arial" w:eastAsia="Times New Roman" w:hAnsi="Arial" w:cs="Arial"/>
          <w:color w:val="000000"/>
          <w:kern w:val="0"/>
          <w:lang w:eastAsia="ru-RU" w:bidi="ar-SA"/>
        </w:rPr>
        <w:t xml:space="preserve"> также</w:t>
      </w:r>
      <w:r w:rsidR="007A447C" w:rsidRPr="00971A80">
        <w:rPr>
          <w:rFonts w:ascii="Arial" w:eastAsia="Times New Roman" w:hAnsi="Arial" w:cs="Arial"/>
          <w:color w:val="000000"/>
          <w:kern w:val="0"/>
          <w:lang w:eastAsia="ru-RU" w:bidi="ar-SA"/>
        </w:rPr>
        <w:t xml:space="preserve"> можете покупать Лицензионные NFT у других пользователей</w:t>
      </w:r>
      <w:r w:rsidR="007A447C" w:rsidRPr="007A447C">
        <w:rPr>
          <w:rFonts w:ascii="Arial" w:eastAsia="Times New Roman" w:hAnsi="Arial" w:cs="Arial"/>
          <w:color w:val="000000"/>
          <w:kern w:val="0"/>
          <w:lang w:eastAsia="ru-RU" w:bidi="ar-SA"/>
        </w:rPr>
        <w:t>.</w:t>
      </w:r>
    </w:p>
    <w:p w14:paraId="5EBD03F5" w14:textId="77777777" w:rsidR="00BB6618" w:rsidRPr="00971A80" w:rsidRDefault="007A447C" w:rsidP="007A447C">
      <w:pPr>
        <w:suppressAutoHyphens w:val="0"/>
        <w:jc w:val="both"/>
        <w:rPr>
          <w:rFonts w:ascii="Arial" w:eastAsia="Times New Roman" w:hAnsi="Arial" w:cs="Arial"/>
          <w:b/>
          <w:bCs/>
          <w:color w:val="000000"/>
          <w:kern w:val="0"/>
          <w:lang w:eastAsia="ru-RU" w:bidi="ar-SA"/>
        </w:rPr>
      </w:pPr>
      <w:r w:rsidRPr="007A447C">
        <w:rPr>
          <w:rFonts w:ascii="Arial" w:eastAsia="Times New Roman" w:hAnsi="Arial" w:cs="Arial"/>
          <w:color w:val="000000"/>
          <w:kern w:val="0"/>
          <w:lang w:eastAsia="ru-RU" w:bidi="ar-SA"/>
        </w:rPr>
        <w:br/>
      </w:r>
      <w:r w:rsidR="003370BB">
        <w:rPr>
          <w:rFonts w:ascii="Arial" w:eastAsia="Times New Roman" w:hAnsi="Arial" w:cs="Arial"/>
          <w:b/>
          <w:bCs/>
          <w:color w:val="000000"/>
          <w:kern w:val="0"/>
          <w:lang w:eastAsia="ru-RU" w:bidi="ar-SA"/>
        </w:rPr>
        <w:t>5</w:t>
      </w:r>
      <w:r w:rsidRPr="007A447C">
        <w:rPr>
          <w:rFonts w:ascii="Arial" w:eastAsia="Times New Roman" w:hAnsi="Arial" w:cs="Arial"/>
          <w:b/>
          <w:bCs/>
          <w:color w:val="000000"/>
          <w:kern w:val="0"/>
          <w:lang w:eastAsia="ru-RU" w:bidi="ar-SA"/>
        </w:rPr>
        <w:t>. Субъективность Лицензионных NFT.</w:t>
      </w:r>
    </w:p>
    <w:p w14:paraId="144DC4D8" w14:textId="77777777" w:rsidR="00BB6618" w:rsidRPr="00971A80"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color w:val="000000"/>
          <w:kern w:val="0"/>
          <w:lang w:eastAsia="ru-RU" w:bidi="ar-SA"/>
        </w:rPr>
        <w:t>Стоимость Лицензионных NFT носит субъективный характер, так же, как и стоимость любых других коллекционных предметов. Лицензионные NFT не имеют внутренней стоимости.</w:t>
      </w:r>
    </w:p>
    <w:p w14:paraId="06854918" w14:textId="77777777" w:rsidR="00274292" w:rsidRDefault="007A447C" w:rsidP="007A447C">
      <w:pPr>
        <w:suppressAutoHyphens w:val="0"/>
        <w:jc w:val="both"/>
        <w:rPr>
          <w:rFonts w:ascii="Arial" w:eastAsia="Times New Roman" w:hAnsi="Arial" w:cs="Arial"/>
          <w:b/>
          <w:bCs/>
          <w:color w:val="000000"/>
          <w:kern w:val="0"/>
          <w:lang w:eastAsia="ru-RU" w:bidi="ar-SA"/>
        </w:rPr>
      </w:pPr>
      <w:r w:rsidRPr="007A447C">
        <w:rPr>
          <w:rFonts w:ascii="Arial" w:eastAsia="Times New Roman" w:hAnsi="Arial" w:cs="Arial"/>
          <w:color w:val="000000"/>
          <w:kern w:val="0"/>
          <w:lang w:eastAsia="ru-RU" w:bidi="ar-SA"/>
        </w:rPr>
        <w:br/>
      </w:r>
      <w:r w:rsidR="003370BB">
        <w:rPr>
          <w:rFonts w:ascii="Arial" w:eastAsia="Times New Roman" w:hAnsi="Arial" w:cs="Arial"/>
          <w:b/>
          <w:bCs/>
          <w:color w:val="000000"/>
          <w:kern w:val="0"/>
          <w:lang w:eastAsia="ru-RU" w:bidi="ar-SA"/>
        </w:rPr>
        <w:t>6</w:t>
      </w:r>
      <w:r w:rsidRPr="007A447C">
        <w:rPr>
          <w:rFonts w:ascii="Arial" w:eastAsia="Times New Roman" w:hAnsi="Arial" w:cs="Arial"/>
          <w:b/>
          <w:bCs/>
          <w:color w:val="000000"/>
          <w:kern w:val="0"/>
          <w:lang w:eastAsia="ru-RU" w:bidi="ar-SA"/>
        </w:rPr>
        <w:t xml:space="preserve">. </w:t>
      </w:r>
      <w:r w:rsidR="004A3799">
        <w:rPr>
          <w:rFonts w:ascii="Arial" w:eastAsia="Times New Roman" w:hAnsi="Arial" w:cs="Arial"/>
          <w:b/>
          <w:bCs/>
          <w:color w:val="000000"/>
          <w:kern w:val="0"/>
          <w:lang w:eastAsia="ru-RU" w:bidi="ar-SA"/>
        </w:rPr>
        <w:t>Оплата.</w:t>
      </w:r>
    </w:p>
    <w:p w14:paraId="4251E128" w14:textId="56947F53" w:rsidR="00752116" w:rsidRPr="00971A80"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b/>
          <w:bCs/>
          <w:color w:val="000000"/>
          <w:kern w:val="0"/>
          <w:lang w:eastAsia="ru-RU" w:bidi="ar-SA"/>
        </w:rPr>
        <w:t>a.</w:t>
      </w:r>
      <w:r w:rsidRPr="007A447C">
        <w:rPr>
          <w:rFonts w:ascii="Arial" w:eastAsia="Times New Roman" w:hAnsi="Arial" w:cs="Arial"/>
          <w:color w:val="000000"/>
          <w:kern w:val="0"/>
          <w:lang w:eastAsia="ru-RU" w:bidi="ar-SA"/>
        </w:rPr>
        <w:t xml:space="preserve"> Цена Лицензионных NFT указыва</w:t>
      </w:r>
      <w:r w:rsidR="00F0742F">
        <w:rPr>
          <w:rFonts w:ascii="Arial" w:eastAsia="Times New Roman" w:hAnsi="Arial" w:cs="Arial"/>
          <w:color w:val="000000"/>
          <w:kern w:val="0"/>
          <w:lang w:eastAsia="ru-RU" w:bidi="ar-SA"/>
        </w:rPr>
        <w:t>ется</w:t>
      </w:r>
      <w:r w:rsidRPr="007A447C">
        <w:rPr>
          <w:rFonts w:ascii="Arial" w:eastAsia="Times New Roman" w:hAnsi="Arial" w:cs="Arial"/>
          <w:color w:val="000000"/>
          <w:kern w:val="0"/>
          <w:lang w:eastAsia="ru-RU" w:bidi="ar-SA"/>
        </w:rPr>
        <w:t xml:space="preserve"> </w:t>
      </w:r>
      <w:r w:rsidRPr="00F0742F">
        <w:rPr>
          <w:rFonts w:ascii="Arial" w:eastAsia="Times New Roman" w:hAnsi="Arial" w:cs="Arial"/>
          <w:color w:val="000000" w:themeColor="text1"/>
          <w:kern w:val="0"/>
          <w:lang w:eastAsia="ru-RU" w:bidi="ar-SA"/>
        </w:rPr>
        <w:t xml:space="preserve">на </w:t>
      </w:r>
      <w:r w:rsidR="00FC4FE7" w:rsidRPr="00F0742F">
        <w:rPr>
          <w:rFonts w:ascii="Arial" w:eastAsia="Times New Roman" w:hAnsi="Arial" w:cs="Arial"/>
          <w:color w:val="000000" w:themeColor="text1"/>
          <w:kern w:val="0"/>
          <w:lang w:eastAsia="ru-RU" w:bidi="ar-SA"/>
        </w:rPr>
        <w:t>Сайте</w:t>
      </w:r>
      <w:r w:rsidRPr="00F0742F">
        <w:rPr>
          <w:rFonts w:ascii="Arial" w:eastAsia="Times New Roman" w:hAnsi="Arial" w:cs="Arial"/>
          <w:color w:val="000000" w:themeColor="text1"/>
          <w:kern w:val="0"/>
          <w:lang w:eastAsia="ru-RU" w:bidi="ar-SA"/>
        </w:rPr>
        <w:t xml:space="preserve">. </w:t>
      </w:r>
    </w:p>
    <w:p w14:paraId="5A37814A" w14:textId="2F057C28" w:rsidR="00752116" w:rsidRPr="00971A80"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b/>
          <w:bCs/>
          <w:color w:val="000000"/>
          <w:kern w:val="0"/>
          <w:lang w:eastAsia="ru-RU" w:bidi="ar-SA"/>
        </w:rPr>
        <w:t>b.</w:t>
      </w:r>
      <w:r w:rsidRPr="007A447C">
        <w:rPr>
          <w:rFonts w:ascii="Arial" w:eastAsia="Times New Roman" w:hAnsi="Arial" w:cs="Arial"/>
          <w:color w:val="000000"/>
          <w:kern w:val="0"/>
          <w:lang w:eastAsia="ru-RU" w:bidi="ar-SA"/>
        </w:rPr>
        <w:t xml:space="preserve"> Любой платеж или Транзакция, осуществляемые вами на </w:t>
      </w:r>
      <w:r w:rsidR="00F0742F">
        <w:rPr>
          <w:rFonts w:ascii="Arial" w:eastAsia="Times New Roman" w:hAnsi="Arial" w:cs="Arial"/>
          <w:color w:val="000000"/>
          <w:kern w:val="0"/>
          <w:lang w:eastAsia="ru-RU" w:bidi="ar-SA"/>
        </w:rPr>
        <w:t>Сайте</w:t>
      </w:r>
      <w:r w:rsidRPr="007A447C">
        <w:rPr>
          <w:rFonts w:ascii="Arial" w:eastAsia="Times New Roman" w:hAnsi="Arial" w:cs="Arial"/>
          <w:color w:val="000000"/>
          <w:kern w:val="0"/>
          <w:lang w:eastAsia="ru-RU" w:bidi="ar-SA"/>
        </w:rPr>
        <w:t xml:space="preserve">, будут выполняться только через </w:t>
      </w:r>
      <w:r w:rsidR="00F0742F" w:rsidRPr="00F0742F">
        <w:rPr>
          <w:rFonts w:ascii="Arial" w:eastAsia="Times New Roman" w:hAnsi="Arial" w:cs="Arial" w:hint="eastAsia"/>
          <w:color w:val="000000"/>
          <w:kern w:val="0"/>
          <w:lang w:eastAsia="ru-RU" w:bidi="ar-SA"/>
        </w:rPr>
        <w:t>ТОО «Европейская юридическая служба» (РНН: 600700658408, БИН: 120140004086).</w:t>
      </w:r>
      <w:r w:rsidR="00390806">
        <w:rPr>
          <w:rFonts w:ascii="Arial" w:eastAsia="Times New Roman" w:hAnsi="Arial" w:cs="Arial"/>
          <w:color w:val="000000"/>
          <w:kern w:val="0"/>
          <w:lang w:eastAsia="ru-RU" w:bidi="ar-SA"/>
        </w:rPr>
        <w:t xml:space="preserve"> Сайт</w:t>
      </w:r>
      <w:r w:rsidR="00FC4FE7">
        <w:rPr>
          <w:rFonts w:ascii="Arial" w:eastAsia="Times New Roman" w:hAnsi="Arial" w:cs="Arial"/>
          <w:color w:val="000000"/>
          <w:kern w:val="0"/>
          <w:lang w:eastAsia="ru-RU" w:bidi="ar-SA"/>
        </w:rPr>
        <w:t xml:space="preserve"> (</w:t>
      </w:r>
      <w:r w:rsidR="005353F3">
        <w:rPr>
          <w:rFonts w:ascii="Arial" w:eastAsia="Times New Roman" w:hAnsi="Arial" w:cs="Arial"/>
          <w:color w:val="000000"/>
          <w:kern w:val="0"/>
          <w:lang w:eastAsia="ru-RU" w:bidi="ar-SA"/>
        </w:rPr>
        <w:t>ООО «ЕЮС Брокер»)</w:t>
      </w:r>
      <w:r w:rsidR="00390806">
        <w:rPr>
          <w:rFonts w:ascii="Arial" w:eastAsia="Times New Roman" w:hAnsi="Arial" w:cs="Arial"/>
          <w:color w:val="000000"/>
          <w:kern w:val="0"/>
          <w:lang w:eastAsia="ru-RU" w:bidi="ar-SA"/>
        </w:rPr>
        <w:t xml:space="preserve"> не осуществляет прием и / или перевод </w:t>
      </w:r>
      <w:r w:rsidR="00845A75">
        <w:rPr>
          <w:rFonts w:ascii="Arial" w:eastAsia="Times New Roman" w:hAnsi="Arial" w:cs="Arial"/>
          <w:color w:val="000000"/>
          <w:kern w:val="0"/>
          <w:lang w:eastAsia="ru-RU" w:bidi="ar-SA"/>
        </w:rPr>
        <w:t>денежных средств</w:t>
      </w:r>
      <w:r w:rsidR="00FC4FE7">
        <w:rPr>
          <w:rFonts w:ascii="Arial" w:eastAsia="Times New Roman" w:hAnsi="Arial" w:cs="Arial"/>
          <w:color w:val="000000"/>
          <w:kern w:val="0"/>
          <w:lang w:eastAsia="ru-RU" w:bidi="ar-SA"/>
        </w:rPr>
        <w:t xml:space="preserve">, </w:t>
      </w:r>
      <w:r w:rsidR="00390806">
        <w:rPr>
          <w:rFonts w:ascii="Arial" w:eastAsia="Times New Roman" w:hAnsi="Arial" w:cs="Arial"/>
          <w:color w:val="000000"/>
          <w:kern w:val="0"/>
          <w:lang w:eastAsia="ru-RU" w:bidi="ar-SA"/>
        </w:rPr>
        <w:t>а также</w:t>
      </w:r>
      <w:r w:rsidR="000D2832">
        <w:rPr>
          <w:rFonts w:ascii="Arial" w:eastAsia="Times New Roman" w:hAnsi="Arial" w:cs="Arial"/>
          <w:color w:val="000000"/>
          <w:kern w:val="0"/>
          <w:lang w:eastAsia="ru-RU" w:bidi="ar-SA"/>
        </w:rPr>
        <w:t xml:space="preserve"> не осуществляет</w:t>
      </w:r>
      <w:r w:rsidR="00390806">
        <w:rPr>
          <w:rFonts w:ascii="Arial" w:eastAsia="Times New Roman" w:hAnsi="Arial" w:cs="Arial"/>
          <w:color w:val="000000"/>
          <w:kern w:val="0"/>
          <w:lang w:eastAsia="ru-RU" w:bidi="ar-SA"/>
        </w:rPr>
        <w:t xml:space="preserve"> ины</w:t>
      </w:r>
      <w:r w:rsidR="000D2832">
        <w:rPr>
          <w:rFonts w:ascii="Arial" w:eastAsia="Times New Roman" w:hAnsi="Arial" w:cs="Arial"/>
          <w:color w:val="000000"/>
          <w:kern w:val="0"/>
          <w:lang w:eastAsia="ru-RU" w:bidi="ar-SA"/>
        </w:rPr>
        <w:t>е</w:t>
      </w:r>
      <w:r w:rsidR="0029536F">
        <w:rPr>
          <w:rFonts w:ascii="Arial" w:eastAsia="Times New Roman" w:hAnsi="Arial" w:cs="Arial"/>
          <w:color w:val="000000"/>
          <w:kern w:val="0"/>
          <w:lang w:eastAsia="ru-RU" w:bidi="ar-SA"/>
        </w:rPr>
        <w:t xml:space="preserve"> финансовые</w:t>
      </w:r>
      <w:r w:rsidR="00390806">
        <w:rPr>
          <w:rFonts w:ascii="Arial" w:eastAsia="Times New Roman" w:hAnsi="Arial" w:cs="Arial"/>
          <w:color w:val="000000"/>
          <w:kern w:val="0"/>
          <w:lang w:eastAsia="ru-RU" w:bidi="ar-SA"/>
        </w:rPr>
        <w:t xml:space="preserve"> транзакци</w:t>
      </w:r>
      <w:r w:rsidR="00563ACC">
        <w:rPr>
          <w:rFonts w:ascii="Arial" w:eastAsia="Times New Roman" w:hAnsi="Arial" w:cs="Arial"/>
          <w:color w:val="000000"/>
          <w:kern w:val="0"/>
          <w:lang w:eastAsia="ru-RU" w:bidi="ar-SA"/>
        </w:rPr>
        <w:t>и как с покупателем, так и</w:t>
      </w:r>
      <w:r w:rsidR="00390806">
        <w:rPr>
          <w:rFonts w:ascii="Arial" w:eastAsia="Times New Roman" w:hAnsi="Arial" w:cs="Arial"/>
          <w:color w:val="000000"/>
          <w:kern w:val="0"/>
          <w:lang w:eastAsia="ru-RU" w:bidi="ar-SA"/>
        </w:rPr>
        <w:t xml:space="preserve"> с </w:t>
      </w:r>
      <w:r w:rsidR="00203D3C" w:rsidRPr="00203D3C">
        <w:rPr>
          <w:rFonts w:ascii="Arial" w:eastAsia="Times New Roman" w:hAnsi="Arial" w:cs="Arial" w:hint="eastAsia"/>
          <w:color w:val="000000"/>
          <w:kern w:val="0"/>
          <w:lang w:eastAsia="ru-RU" w:bidi="ar-SA"/>
        </w:rPr>
        <w:t>ТОО «Европейская юридическая служба»</w:t>
      </w:r>
      <w:r w:rsidR="00390806">
        <w:rPr>
          <w:rFonts w:ascii="Arial" w:eastAsia="Times New Roman" w:hAnsi="Arial" w:cs="Arial"/>
          <w:color w:val="000000"/>
          <w:kern w:val="0"/>
          <w:lang w:eastAsia="ru-RU" w:bidi="ar-SA"/>
        </w:rPr>
        <w:t>.</w:t>
      </w:r>
    </w:p>
    <w:p w14:paraId="1E67D1D8" w14:textId="77777777" w:rsidR="00CD5EB8" w:rsidRPr="00CD5EB8" w:rsidRDefault="007A447C" w:rsidP="007A447C">
      <w:pPr>
        <w:suppressAutoHyphens w:val="0"/>
        <w:jc w:val="both"/>
        <w:rPr>
          <w:rFonts w:ascii="Arial" w:eastAsia="Times New Roman" w:hAnsi="Arial" w:cs="Arial"/>
          <w:b/>
          <w:bCs/>
          <w:color w:val="000000"/>
          <w:kern w:val="0"/>
          <w:lang w:eastAsia="ru-RU" w:bidi="ar-SA"/>
        </w:rPr>
      </w:pPr>
      <w:r w:rsidRPr="007A447C">
        <w:rPr>
          <w:rFonts w:ascii="Arial" w:eastAsia="Times New Roman" w:hAnsi="Arial" w:cs="Arial"/>
          <w:color w:val="000000"/>
          <w:kern w:val="0"/>
          <w:lang w:eastAsia="ru-RU" w:bidi="ar-SA"/>
        </w:rPr>
        <w:br/>
      </w:r>
      <w:r w:rsidR="003370BB">
        <w:rPr>
          <w:rFonts w:ascii="Arial" w:eastAsia="Times New Roman" w:hAnsi="Arial" w:cs="Arial"/>
          <w:b/>
          <w:bCs/>
          <w:color w:val="000000"/>
          <w:kern w:val="0"/>
          <w:lang w:eastAsia="ru-RU" w:bidi="ar-SA"/>
        </w:rPr>
        <w:t>7</w:t>
      </w:r>
      <w:r w:rsidRPr="007A447C">
        <w:rPr>
          <w:rFonts w:ascii="Arial" w:eastAsia="Times New Roman" w:hAnsi="Arial" w:cs="Arial"/>
          <w:b/>
          <w:bCs/>
          <w:color w:val="000000"/>
          <w:kern w:val="0"/>
          <w:lang w:eastAsia="ru-RU" w:bidi="ar-SA"/>
        </w:rPr>
        <w:t>. Право собственности и лицензия</w:t>
      </w:r>
      <w:r w:rsidR="00CD5EB8">
        <w:rPr>
          <w:rFonts w:ascii="Arial" w:eastAsia="Times New Roman" w:hAnsi="Arial" w:cs="Arial"/>
          <w:b/>
          <w:bCs/>
          <w:color w:val="000000"/>
          <w:kern w:val="0"/>
          <w:lang w:eastAsia="ru-RU" w:bidi="ar-SA"/>
        </w:rPr>
        <w:t>.</w:t>
      </w:r>
    </w:p>
    <w:p w14:paraId="0FEA1CC5" w14:textId="2B6ECB31" w:rsidR="00746954" w:rsidRDefault="0008615F" w:rsidP="007A447C">
      <w:pPr>
        <w:suppressAutoHyphens w:val="0"/>
        <w:jc w:val="both"/>
        <w:rPr>
          <w:rFonts w:ascii="Arial" w:eastAsia="Times New Roman" w:hAnsi="Arial" w:cs="Arial"/>
          <w:color w:val="000000"/>
          <w:kern w:val="0"/>
          <w:lang w:eastAsia="ru-RU" w:bidi="ar-SA"/>
        </w:rPr>
      </w:pPr>
      <w:r w:rsidRPr="0008615F">
        <w:rPr>
          <w:rFonts w:ascii="Arial" w:eastAsia="Times New Roman" w:hAnsi="Arial" w:cs="Arial"/>
          <w:b/>
          <w:bCs/>
          <w:color w:val="000000"/>
          <w:kern w:val="0"/>
          <w:lang w:val="en-US" w:eastAsia="ru-RU" w:bidi="ar-SA"/>
        </w:rPr>
        <w:t>a</w:t>
      </w:r>
      <w:r w:rsidRPr="0008615F">
        <w:rPr>
          <w:rFonts w:ascii="Arial" w:eastAsia="Times New Roman" w:hAnsi="Arial" w:cs="Arial"/>
          <w:b/>
          <w:bCs/>
          <w:color w:val="000000"/>
          <w:kern w:val="0"/>
          <w:lang w:eastAsia="ru-RU" w:bidi="ar-SA"/>
        </w:rPr>
        <w:t xml:space="preserve">. </w:t>
      </w:r>
      <w:r w:rsidR="007A447C" w:rsidRPr="007A447C">
        <w:rPr>
          <w:rFonts w:ascii="Arial" w:eastAsia="Times New Roman" w:hAnsi="Arial" w:cs="Arial"/>
          <w:color w:val="000000"/>
          <w:kern w:val="0"/>
          <w:lang w:eastAsia="ru-RU" w:bidi="ar-SA"/>
        </w:rPr>
        <w:t xml:space="preserve">При покупке Лицензионного NFT на </w:t>
      </w:r>
      <w:r w:rsidR="00B1231E">
        <w:rPr>
          <w:rFonts w:ascii="Arial" w:eastAsia="Times New Roman" w:hAnsi="Arial" w:cs="Arial"/>
          <w:color w:val="000000"/>
          <w:kern w:val="0"/>
          <w:lang w:eastAsia="ru-RU" w:bidi="ar-SA"/>
        </w:rPr>
        <w:t>Сайте</w:t>
      </w:r>
      <w:r w:rsidR="007A447C" w:rsidRPr="007A447C">
        <w:rPr>
          <w:rFonts w:ascii="Arial" w:eastAsia="Times New Roman" w:hAnsi="Arial" w:cs="Arial"/>
          <w:color w:val="000000"/>
          <w:kern w:val="0"/>
          <w:lang w:eastAsia="ru-RU" w:bidi="ar-SA"/>
        </w:rPr>
        <w:t xml:space="preserve"> вы получаете право собственности на данный Лицензионный NFT и будете иметь право обменивать, продавать или безвозмездно передавать данный Лицензионный NFT. </w:t>
      </w:r>
      <w:r w:rsidR="001A2728">
        <w:rPr>
          <w:rFonts w:ascii="Arial" w:eastAsia="Times New Roman" w:hAnsi="Arial" w:cs="Arial"/>
          <w:color w:val="000000"/>
          <w:kern w:val="0"/>
          <w:lang w:eastAsia="ru-RU" w:bidi="ar-SA"/>
        </w:rPr>
        <w:t>П</w:t>
      </w:r>
      <w:r w:rsidR="001A2728" w:rsidRPr="007A447C">
        <w:rPr>
          <w:rFonts w:ascii="Arial" w:eastAsia="Times New Roman" w:hAnsi="Arial" w:cs="Arial"/>
          <w:color w:val="000000"/>
          <w:kern w:val="0"/>
          <w:lang w:eastAsia="ru-RU" w:bidi="ar-SA"/>
        </w:rPr>
        <w:t xml:space="preserve">ри этом право собственности на лицензионный </w:t>
      </w:r>
      <w:r w:rsidR="00746954" w:rsidRPr="007A447C">
        <w:rPr>
          <w:rFonts w:ascii="Arial" w:eastAsia="Times New Roman" w:hAnsi="Arial" w:cs="Arial"/>
          <w:color w:val="000000"/>
          <w:kern w:val="0"/>
          <w:lang w:eastAsia="ru-RU" w:bidi="ar-SA"/>
        </w:rPr>
        <w:t>NFT</w:t>
      </w:r>
      <w:r w:rsidR="001A2728">
        <w:rPr>
          <w:rFonts w:ascii="Arial" w:eastAsia="Times New Roman" w:hAnsi="Arial" w:cs="Arial"/>
          <w:color w:val="000000"/>
          <w:kern w:val="0"/>
          <w:lang w:eastAsia="ru-RU" w:bidi="ar-SA"/>
        </w:rPr>
        <w:t xml:space="preserve"> признается </w:t>
      </w:r>
      <w:r w:rsidR="001A2728" w:rsidRPr="007A447C">
        <w:rPr>
          <w:rFonts w:ascii="Arial" w:eastAsia="Times New Roman" w:hAnsi="Arial" w:cs="Arial"/>
          <w:color w:val="000000"/>
          <w:kern w:val="0"/>
          <w:lang w:eastAsia="ru-RU" w:bidi="ar-SA"/>
        </w:rPr>
        <w:t xml:space="preserve">только если вы приобрели данный лицензионный </w:t>
      </w:r>
      <w:r w:rsidR="00746954" w:rsidRPr="007A447C">
        <w:rPr>
          <w:rFonts w:ascii="Arial" w:eastAsia="Times New Roman" w:hAnsi="Arial" w:cs="Arial"/>
          <w:color w:val="000000"/>
          <w:kern w:val="0"/>
          <w:lang w:eastAsia="ru-RU" w:bidi="ar-SA"/>
        </w:rPr>
        <w:t>NFT</w:t>
      </w:r>
      <w:r w:rsidR="001A2728" w:rsidRPr="007A447C">
        <w:rPr>
          <w:rFonts w:ascii="Arial" w:eastAsia="Times New Roman" w:hAnsi="Arial" w:cs="Arial"/>
          <w:color w:val="000000"/>
          <w:kern w:val="0"/>
          <w:lang w:eastAsia="ru-RU" w:bidi="ar-SA"/>
        </w:rPr>
        <w:t xml:space="preserve"> или получили его иным правомерным способом на </w:t>
      </w:r>
      <w:r w:rsidR="00B718CA">
        <w:rPr>
          <w:rFonts w:ascii="Arial" w:eastAsia="Times New Roman" w:hAnsi="Arial" w:cs="Arial"/>
          <w:color w:val="000000"/>
          <w:kern w:val="0"/>
          <w:lang w:eastAsia="ru-RU" w:bidi="ar-SA"/>
        </w:rPr>
        <w:t>Сайте</w:t>
      </w:r>
      <w:r w:rsidR="001A2728" w:rsidRPr="007A447C">
        <w:rPr>
          <w:rFonts w:ascii="Arial" w:eastAsia="Times New Roman" w:hAnsi="Arial" w:cs="Arial"/>
          <w:color w:val="000000"/>
          <w:kern w:val="0"/>
          <w:lang w:eastAsia="ru-RU" w:bidi="ar-SA"/>
        </w:rPr>
        <w:t xml:space="preserve"> или иным законным способом.</w:t>
      </w:r>
    </w:p>
    <w:p w14:paraId="235E681E" w14:textId="167646B5" w:rsidR="00300E43" w:rsidRDefault="00D275B3" w:rsidP="007A447C">
      <w:pPr>
        <w:suppressAutoHyphens w:val="0"/>
        <w:jc w:val="both"/>
        <w:rPr>
          <w:rFonts w:ascii="Arial" w:eastAsia="Times New Roman" w:hAnsi="Arial" w:cs="Arial"/>
          <w:color w:val="000000"/>
          <w:kern w:val="0"/>
          <w:lang w:eastAsia="ru-RU" w:bidi="ar-SA"/>
        </w:rPr>
      </w:pPr>
      <w:r>
        <w:rPr>
          <w:rFonts w:ascii="Arial" w:eastAsia="Times New Roman" w:hAnsi="Arial" w:cs="Arial"/>
          <w:b/>
          <w:bCs/>
          <w:color w:val="000000"/>
          <w:kern w:val="0"/>
          <w:lang w:val="en-US" w:eastAsia="ru-RU" w:bidi="ar-SA"/>
        </w:rPr>
        <w:t>b</w:t>
      </w:r>
      <w:r w:rsidR="007A447C" w:rsidRPr="007A447C">
        <w:rPr>
          <w:rFonts w:ascii="Arial" w:eastAsia="Times New Roman" w:hAnsi="Arial" w:cs="Arial"/>
          <w:b/>
          <w:bCs/>
          <w:color w:val="000000"/>
          <w:kern w:val="0"/>
          <w:lang w:eastAsia="ru-RU" w:bidi="ar-SA"/>
        </w:rPr>
        <w:t>.</w:t>
      </w:r>
      <w:r w:rsidR="007A447C" w:rsidRPr="007A447C">
        <w:rPr>
          <w:rFonts w:ascii="Arial" w:eastAsia="Times New Roman" w:hAnsi="Arial" w:cs="Arial"/>
          <w:color w:val="000000"/>
          <w:kern w:val="0"/>
          <w:lang w:eastAsia="ru-RU" w:bidi="ar-SA"/>
        </w:rPr>
        <w:t xml:space="preserve"> Покупатель Лицензионного NFT наделяется следующими правами (и любыми другими правами, полученными по договоренности с собственником Лицензионного NFT): (a) публично демонстрировать Художественный объект Лицензионного NFT, а также использовать его в личных целях либо для покупки или продажи данного Лицензионного NFT на </w:t>
      </w:r>
      <w:r w:rsidR="00B718CA">
        <w:rPr>
          <w:rFonts w:ascii="Arial" w:eastAsia="Times New Roman" w:hAnsi="Arial" w:cs="Arial"/>
          <w:color w:val="000000"/>
          <w:kern w:val="0"/>
          <w:lang w:eastAsia="ru-RU" w:bidi="ar-SA"/>
        </w:rPr>
        <w:t>Сайте</w:t>
      </w:r>
      <w:r w:rsidR="007A447C" w:rsidRPr="007A447C">
        <w:rPr>
          <w:rFonts w:ascii="Arial" w:eastAsia="Times New Roman" w:hAnsi="Arial" w:cs="Arial"/>
          <w:color w:val="000000"/>
          <w:kern w:val="0"/>
          <w:lang w:eastAsia="ru-RU" w:bidi="ar-SA"/>
        </w:rPr>
        <w:t>; (b) создавать и распространять разумное количество копий Художественного объекта Лицензионного NFT на одном или нескольких веб-сайтах покупателя; и (c) заявлять, что покупатель является собственником Лицензионного NFT. Вышеуказанные права являются бессрочными, безотзывными, не подразумевающими лицензионных сборов и передаваемыми любому лицу, которое приобретает данный Лицензионный NFT</w:t>
      </w:r>
      <w:r w:rsidR="00F34E74" w:rsidRPr="00F34E74">
        <w:rPr>
          <w:rFonts w:ascii="Arial" w:eastAsia="Times New Roman" w:hAnsi="Arial" w:cs="Arial"/>
          <w:color w:val="000000"/>
          <w:kern w:val="0"/>
          <w:lang w:eastAsia="ru-RU" w:bidi="ar-SA"/>
        </w:rPr>
        <w:t xml:space="preserve"> </w:t>
      </w:r>
      <w:r w:rsidR="00F34E74">
        <w:rPr>
          <w:rFonts w:ascii="Arial" w:eastAsia="Times New Roman" w:hAnsi="Arial" w:cs="Arial"/>
          <w:color w:val="000000"/>
          <w:kern w:val="0"/>
          <w:lang w:eastAsia="ru-RU" w:bidi="ar-SA"/>
        </w:rPr>
        <w:t xml:space="preserve">на </w:t>
      </w:r>
      <w:r w:rsidR="00EC247B">
        <w:rPr>
          <w:rFonts w:ascii="Arial" w:eastAsia="Times New Roman" w:hAnsi="Arial" w:cs="Arial"/>
          <w:color w:val="000000"/>
          <w:kern w:val="0"/>
          <w:lang w:eastAsia="ru-RU" w:bidi="ar-SA"/>
        </w:rPr>
        <w:t>Сайте</w:t>
      </w:r>
      <w:r w:rsidR="007A447C" w:rsidRPr="007A447C">
        <w:rPr>
          <w:rFonts w:ascii="Arial" w:eastAsia="Times New Roman" w:hAnsi="Arial" w:cs="Arial"/>
          <w:color w:val="000000"/>
          <w:kern w:val="0"/>
          <w:lang w:eastAsia="ru-RU" w:bidi="ar-SA"/>
        </w:rPr>
        <w:t>.</w:t>
      </w:r>
    </w:p>
    <w:p w14:paraId="77CD035D" w14:textId="77777777" w:rsidR="00F34E74" w:rsidRDefault="00F34E74" w:rsidP="007A447C">
      <w:pPr>
        <w:suppressAutoHyphens w:val="0"/>
        <w:jc w:val="both"/>
        <w:rPr>
          <w:rFonts w:ascii="Arial" w:eastAsia="Times New Roman" w:hAnsi="Arial" w:cs="Arial"/>
          <w:b/>
          <w:bCs/>
          <w:color w:val="000000"/>
          <w:kern w:val="0"/>
          <w:lang w:eastAsia="ru-RU" w:bidi="ar-SA"/>
        </w:rPr>
      </w:pPr>
    </w:p>
    <w:p w14:paraId="0F06F708" w14:textId="77777777" w:rsidR="004A6431" w:rsidRDefault="00606EBD" w:rsidP="007A447C">
      <w:pPr>
        <w:suppressAutoHyphens w:val="0"/>
        <w:jc w:val="both"/>
        <w:rPr>
          <w:rFonts w:ascii="Arial" w:eastAsia="Times New Roman" w:hAnsi="Arial" w:cs="Arial"/>
          <w:color w:val="000000"/>
          <w:kern w:val="0"/>
          <w:lang w:eastAsia="ru-RU" w:bidi="ar-SA"/>
        </w:rPr>
      </w:pPr>
      <w:r>
        <w:rPr>
          <w:rFonts w:ascii="Arial" w:eastAsia="Times New Roman" w:hAnsi="Arial" w:cs="Arial"/>
          <w:b/>
          <w:bCs/>
          <w:color w:val="000000"/>
          <w:kern w:val="0"/>
          <w:lang w:eastAsia="ru-RU" w:bidi="ar-SA"/>
        </w:rPr>
        <w:t>8</w:t>
      </w:r>
      <w:r w:rsidR="007A447C" w:rsidRPr="007A447C">
        <w:rPr>
          <w:rFonts w:ascii="Arial" w:eastAsia="Times New Roman" w:hAnsi="Arial" w:cs="Arial"/>
          <w:b/>
          <w:bCs/>
          <w:color w:val="000000"/>
          <w:kern w:val="0"/>
          <w:lang w:eastAsia="ru-RU" w:bidi="ar-SA"/>
        </w:rPr>
        <w:t>.</w:t>
      </w:r>
      <w:r w:rsidR="007A447C" w:rsidRPr="007A447C">
        <w:rPr>
          <w:rFonts w:ascii="Arial" w:eastAsia="Times New Roman" w:hAnsi="Arial" w:cs="Arial"/>
          <w:color w:val="000000"/>
          <w:kern w:val="0"/>
          <w:lang w:eastAsia="ru-RU" w:bidi="ar-SA"/>
        </w:rPr>
        <w:t xml:space="preserve"> </w:t>
      </w:r>
      <w:r w:rsidR="007A447C" w:rsidRPr="007A447C">
        <w:rPr>
          <w:rFonts w:ascii="Arial" w:eastAsia="Times New Roman" w:hAnsi="Arial" w:cs="Arial"/>
          <w:b/>
          <w:bCs/>
          <w:color w:val="000000"/>
          <w:kern w:val="0"/>
          <w:lang w:eastAsia="ru-RU" w:bidi="ar-SA"/>
        </w:rPr>
        <w:t>Заявления и гарантии.</w:t>
      </w:r>
      <w:r w:rsidR="007A447C" w:rsidRPr="007A447C">
        <w:rPr>
          <w:rFonts w:ascii="Arial" w:eastAsia="Times New Roman" w:hAnsi="Arial" w:cs="Arial"/>
          <w:color w:val="000000"/>
          <w:kern w:val="0"/>
          <w:lang w:eastAsia="ru-RU" w:bidi="ar-SA"/>
        </w:rPr>
        <w:t xml:space="preserve"> </w:t>
      </w:r>
    </w:p>
    <w:p w14:paraId="193FA548" w14:textId="59130BAC" w:rsidR="004A6431"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color w:val="000000"/>
          <w:kern w:val="0"/>
          <w:lang w:eastAsia="ru-RU" w:bidi="ar-SA"/>
        </w:rPr>
        <w:t xml:space="preserve">Размещая или продавая Лицензионный NFT на </w:t>
      </w:r>
      <w:r w:rsidR="00EA604D">
        <w:rPr>
          <w:rFonts w:ascii="Arial" w:eastAsia="Times New Roman" w:hAnsi="Arial" w:cs="Arial"/>
          <w:color w:val="000000"/>
          <w:kern w:val="0"/>
          <w:lang w:eastAsia="ru-RU" w:bidi="ar-SA"/>
        </w:rPr>
        <w:t>Сайте</w:t>
      </w:r>
      <w:r w:rsidRPr="007A447C">
        <w:rPr>
          <w:rFonts w:ascii="Arial" w:eastAsia="Times New Roman" w:hAnsi="Arial" w:cs="Arial"/>
          <w:color w:val="000000"/>
          <w:kern w:val="0"/>
          <w:lang w:eastAsia="ru-RU" w:bidi="ar-SA"/>
        </w:rPr>
        <w:t>, вы заявляете и гарантируете, что обладаете всеми имущественными и неимущественными правами в отношении Лицензионного NFT, и имеете право на предоставление лицензии на Художественный объект</w:t>
      </w:r>
      <w:r w:rsidR="004A6431">
        <w:rPr>
          <w:rFonts w:ascii="Arial" w:eastAsia="Times New Roman" w:hAnsi="Arial" w:cs="Arial"/>
          <w:color w:val="000000"/>
          <w:kern w:val="0"/>
          <w:lang w:eastAsia="ru-RU" w:bidi="ar-SA"/>
        </w:rPr>
        <w:t xml:space="preserve"> </w:t>
      </w:r>
      <w:r w:rsidRPr="007A447C">
        <w:rPr>
          <w:rFonts w:ascii="Arial" w:eastAsia="Times New Roman" w:hAnsi="Arial" w:cs="Arial"/>
          <w:color w:val="000000"/>
          <w:kern w:val="0"/>
          <w:lang w:eastAsia="ru-RU" w:bidi="ar-SA"/>
        </w:rPr>
        <w:t>и Лицензионный NFT не нарушает Интеллектуальные права третьих лиц и не противоречит применимому законодательству или актуальным правилам, положениям либо распоряжениям.</w:t>
      </w:r>
    </w:p>
    <w:p w14:paraId="39B4778D" w14:textId="77777777" w:rsidR="004A6431" w:rsidRDefault="007A447C" w:rsidP="007A447C">
      <w:pPr>
        <w:suppressAutoHyphens w:val="0"/>
        <w:jc w:val="both"/>
        <w:rPr>
          <w:rFonts w:ascii="Arial" w:eastAsia="Times New Roman" w:hAnsi="Arial" w:cs="Arial"/>
          <w:b/>
          <w:bCs/>
          <w:color w:val="000000"/>
          <w:kern w:val="0"/>
          <w:lang w:eastAsia="ru-RU" w:bidi="ar-SA"/>
        </w:rPr>
      </w:pPr>
      <w:r w:rsidRPr="007A447C">
        <w:rPr>
          <w:rFonts w:ascii="Arial" w:eastAsia="Times New Roman" w:hAnsi="Arial" w:cs="Arial"/>
          <w:color w:val="000000"/>
          <w:kern w:val="0"/>
          <w:lang w:eastAsia="ru-RU" w:bidi="ar-SA"/>
        </w:rPr>
        <w:br/>
      </w:r>
      <w:r w:rsidR="00606EBD">
        <w:rPr>
          <w:rFonts w:ascii="Arial" w:eastAsia="Times New Roman" w:hAnsi="Arial" w:cs="Arial"/>
          <w:b/>
          <w:bCs/>
          <w:color w:val="000000"/>
          <w:kern w:val="0"/>
          <w:lang w:eastAsia="ru-RU" w:bidi="ar-SA"/>
        </w:rPr>
        <w:t>9</w:t>
      </w:r>
      <w:r w:rsidRPr="007A447C">
        <w:rPr>
          <w:rFonts w:ascii="Arial" w:eastAsia="Times New Roman" w:hAnsi="Arial" w:cs="Arial"/>
          <w:b/>
          <w:bCs/>
          <w:color w:val="000000"/>
          <w:kern w:val="0"/>
          <w:lang w:eastAsia="ru-RU" w:bidi="ar-SA"/>
        </w:rPr>
        <w:t>. ОТКАЗ ОТ ГАРАНТИЙ И ОГРАНИЧЕНИЕ ОТВЕТСТВЕННОСТИ.</w:t>
      </w:r>
    </w:p>
    <w:p w14:paraId="5B5B1F22" w14:textId="0F80E3B1" w:rsidR="00CD6817"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color w:val="000000"/>
          <w:kern w:val="0"/>
          <w:lang w:eastAsia="ru-RU" w:bidi="ar-SA"/>
        </w:rPr>
        <w:t>ВСЕ ЛИЦЕНЗИОННЫЕ NFT ПРЕДОСТАВЛЯЮТСЯ НА УСЛОВИЯХ «КАК ЕСТЬ» И «ПО МЕРЕ НАЛИЧИЯ» БЕЗ КАКИХ-ЛИБО ЯВНЫХ ИЛИ ПОДРАЗУМЕВАЕМЫХ ГАРАНТИЙ.</w:t>
      </w:r>
      <w:r w:rsidR="005D2C20">
        <w:rPr>
          <w:rFonts w:ascii="Arial" w:eastAsia="Times New Roman" w:hAnsi="Arial" w:cs="Arial"/>
          <w:color w:val="000000"/>
          <w:kern w:val="0"/>
          <w:lang w:eastAsia="ru-RU" w:bidi="ar-SA"/>
        </w:rPr>
        <w:t xml:space="preserve"> </w:t>
      </w:r>
      <w:r w:rsidRPr="007A447C">
        <w:rPr>
          <w:rFonts w:ascii="Arial" w:eastAsia="Times New Roman" w:hAnsi="Arial" w:cs="Arial"/>
          <w:color w:val="000000"/>
          <w:kern w:val="0"/>
          <w:lang w:eastAsia="ru-RU" w:bidi="ar-SA"/>
        </w:rPr>
        <w:t xml:space="preserve">ВО ВСЕХ УСТАНОВЛЕННЫХ ЗАКОНОМ СЛУЧАЯХ, СТОРОНА, ИМЕНУЕМАЯ «МЫ», ОТКАЗЫВАЕТСЯ ОТ ВСЕХ ЯВНЫХ ИЛИ ПОДРАЗУМЕВАЕМЫХ ГАРАНТИЙ, В ТОМ ЧИСЛЕ, ПОДРАЗУМЕВАЕМЫХ ГАРАНТИЙ НЕНАРУШЕНИЯ ПРАВ </w:t>
      </w:r>
      <w:r w:rsidRPr="007A447C">
        <w:rPr>
          <w:rFonts w:ascii="Arial" w:eastAsia="Times New Roman" w:hAnsi="Arial" w:cs="Arial"/>
          <w:color w:val="000000"/>
          <w:kern w:val="0"/>
          <w:lang w:eastAsia="ru-RU" w:bidi="ar-SA"/>
        </w:rPr>
        <w:lastRenderedPageBreak/>
        <w:t xml:space="preserve">ИНТЕЛЛЕКТУАЛЬНОЙ СОБСТВЕННОСТИ, КОММЕРЧЕСКОЙ ЦЕННОСТИ И ПРИГОДНОСТИ ДЛЯ ОПРЕДЕЛЕННОЙ ЦЕЛИ. НИ ПРИ КАКИХ ОБСТОЯТЕЛЬСТВАХ МЫ НЕ НЕСЕМ ОТВЕТСТВЕННОСТЬ ЗА ВРЕД ЗДОРОВЬЮ, ИМУЩЕСТВЕННЫЙ УЩЕРБ, УПУЩЕННУЮ ВЫГОДУ, РАСХОДЫ НА ЗАМЕНЯЮЩИЕ ТОВАРЫ ИЛИ УСЛУГИ, УТЕРЮ ДАННЫХ, РЕПУТАЦИОННЫЙ УЩЕРБ, ПРЕРЫВАНИЕ ДЕЯТЕЛЬНОСТИ, СБОЙ ИЛИ НЕПРАВИЛЬНУЮ РАБОТУ УСТРОЙСТВА И/ИЛИ КОМПЬЮТЕРА ЛИБО ТЕХНИКИ, А ТАКЖЕ ЛЮБОЙ ПРЯМОЙ ИЛИ КОСВЕННЫЙ УЩЕРБ И/ИЛИ СПЕЦИАЛЬНЫЕ, СЛУЧАЙНЫЕ, ОПОСРЕДОВАННЫЕ ИЛИ ШТРАФНЫЕ УБЫТКИ, ПОНЕСЁННЫЕ ВСЛЕДСТВИЕ ЛЮБЫХ ДЕЙСТВИЙ, ИМЕЮЩИХ ОТНОШЕНИЕ К ЛЮБЫМ ЛИЦЕНЗИОННЫМ NFT ИЛИ ИСПОЛЬЗОВАНИЮ </w:t>
      </w:r>
      <w:r w:rsidR="003370BB">
        <w:rPr>
          <w:rFonts w:ascii="Arial" w:eastAsia="Times New Roman" w:hAnsi="Arial" w:cs="Arial"/>
          <w:color w:val="000000"/>
          <w:kern w:val="0"/>
          <w:lang w:eastAsia="ru-RU" w:bidi="ar-SA"/>
        </w:rPr>
        <w:t>САЙТА</w:t>
      </w:r>
      <w:r w:rsidRPr="007A447C">
        <w:rPr>
          <w:rFonts w:ascii="Arial" w:eastAsia="Times New Roman" w:hAnsi="Arial" w:cs="Arial"/>
          <w:color w:val="000000"/>
          <w:kern w:val="0"/>
          <w:lang w:eastAsia="ru-RU" w:bidi="ar-SA"/>
        </w:rPr>
        <w:t>.</w:t>
      </w:r>
      <w:r w:rsidR="005D2C20">
        <w:rPr>
          <w:rFonts w:ascii="Arial" w:eastAsia="Times New Roman" w:hAnsi="Arial" w:cs="Arial"/>
          <w:color w:val="000000"/>
          <w:kern w:val="0"/>
          <w:lang w:eastAsia="ru-RU" w:bidi="ar-SA"/>
        </w:rPr>
        <w:t xml:space="preserve"> </w:t>
      </w:r>
      <w:r w:rsidRPr="007A447C">
        <w:rPr>
          <w:rFonts w:ascii="Arial" w:eastAsia="Times New Roman" w:hAnsi="Arial" w:cs="Arial"/>
          <w:color w:val="000000"/>
          <w:kern w:val="0"/>
          <w:lang w:eastAsia="ru-RU" w:bidi="ar-SA"/>
        </w:rPr>
        <w:t>ВЫ СОГЛАШАЕТЕСЬ, ЧТО НАСТОЯЩЕЕ ОГРАНИЧЕНИЕ ОТВЕТСТВЕННОСТИ ДЕЙСТВУЕТ ПРИ ЛЮБЫХ ОБСТОЯТЕЛЬСТВАХ В НЕЗАВИСИМОСТИ ОТ ПРИЧИНЫ ИХ ВОЗНИКНОВЕНИЯ, В ТОМ ЧИСЛЕ, ПРИ НАРУШЕНИИ СОГЛАШЕНИЯ, НЕПРАВОМЕРНОГО ПОВЕДЕНИЯ И НЕОСТОРОЖНОСТИ, В ТЕХ СЛУЧАЯХ, КОГДА ОТКАЗЫВАЮЩАЯСЯ ОТ ОТВЕТСТВЕННОСТИ СТОРОНА БЫЛА УВЕДОМЛЕНА О ВОЗМОЖНОСТИ ТАКИХ УБЫТКОВ И УЩЕРБА</w:t>
      </w:r>
      <w:r w:rsidR="00520333">
        <w:rPr>
          <w:rFonts w:ascii="Arial" w:eastAsia="Times New Roman" w:hAnsi="Arial" w:cs="Arial"/>
          <w:color w:val="000000"/>
          <w:kern w:val="0"/>
          <w:lang w:eastAsia="ru-RU" w:bidi="ar-SA"/>
        </w:rPr>
        <w:t>.</w:t>
      </w:r>
    </w:p>
    <w:p w14:paraId="51C63D0F" w14:textId="77777777" w:rsidR="00606EBD" w:rsidRDefault="007A447C" w:rsidP="007A447C">
      <w:pPr>
        <w:suppressAutoHyphens w:val="0"/>
        <w:jc w:val="both"/>
        <w:rPr>
          <w:rFonts w:ascii="Arial" w:eastAsia="Times New Roman" w:hAnsi="Arial" w:cs="Arial"/>
          <w:b/>
          <w:bCs/>
          <w:color w:val="000000"/>
          <w:kern w:val="0"/>
          <w:lang w:eastAsia="ru-RU" w:bidi="ar-SA"/>
        </w:rPr>
      </w:pPr>
      <w:r w:rsidRPr="007A447C">
        <w:rPr>
          <w:rFonts w:ascii="Arial" w:eastAsia="Times New Roman" w:hAnsi="Arial" w:cs="Arial"/>
          <w:color w:val="000000"/>
          <w:kern w:val="0"/>
          <w:lang w:eastAsia="ru-RU" w:bidi="ar-SA"/>
        </w:rPr>
        <w:br/>
      </w:r>
      <w:r w:rsidR="00606EBD">
        <w:rPr>
          <w:rFonts w:ascii="Arial" w:eastAsia="Times New Roman" w:hAnsi="Arial" w:cs="Arial"/>
          <w:b/>
          <w:bCs/>
          <w:color w:val="000000"/>
          <w:kern w:val="0"/>
          <w:lang w:eastAsia="ru-RU" w:bidi="ar-SA"/>
        </w:rPr>
        <w:t>10</w:t>
      </w:r>
      <w:r w:rsidRPr="007A447C">
        <w:rPr>
          <w:rFonts w:ascii="Arial" w:eastAsia="Times New Roman" w:hAnsi="Arial" w:cs="Arial"/>
          <w:b/>
          <w:bCs/>
          <w:color w:val="000000"/>
          <w:kern w:val="0"/>
          <w:lang w:eastAsia="ru-RU" w:bidi="ar-SA"/>
        </w:rPr>
        <w:t>. Принятие риска.</w:t>
      </w:r>
    </w:p>
    <w:p w14:paraId="3D213CE5" w14:textId="5CB9646A" w:rsidR="009B0212" w:rsidRDefault="007A447C" w:rsidP="007A447C">
      <w:pPr>
        <w:suppressAutoHyphens w:val="0"/>
        <w:jc w:val="both"/>
        <w:rPr>
          <w:rFonts w:ascii="Arial" w:eastAsia="Times New Roman" w:hAnsi="Arial" w:cs="Arial"/>
          <w:b/>
          <w:bCs/>
          <w:color w:val="000000"/>
          <w:kern w:val="0"/>
          <w:lang w:eastAsia="ru-RU" w:bidi="ar-SA"/>
        </w:rPr>
      </w:pPr>
      <w:r w:rsidRPr="007A447C">
        <w:rPr>
          <w:rFonts w:ascii="Arial" w:eastAsia="Times New Roman" w:hAnsi="Arial" w:cs="Arial"/>
          <w:color w:val="000000"/>
          <w:kern w:val="0"/>
          <w:lang w:eastAsia="ru-RU" w:bidi="ar-SA"/>
        </w:rPr>
        <w:t>Вы соглашаетесь с нижеследующим: (a) если криптографический актив торгуется на рынке или имеет цену, то цена и рынки данных активов обладают высокой волатильностью, и изменение цены любых цифровых активов может значительно и негативно повлиять на цену цифровых активов, которыми вы владеете, например Лицензионных NFT, и нет гарантии, что Лицензионные NFT сохранят или обретут ценность; (b) поведение изображённого на Лицензионном NFT персонажа (употребление запрещённых веществ, домашнее насилие, публикация неподобающего контента в медиа), совершение им правонарушения или факт обвинения данного персонажа в аморальности, а также его поступки, оскорбляющие или порочащие сообщество, могут привести к существенному снижению коммерческой ценности приобретаемого актива; (c) использование цифровых финансовых активов (например, невзаимозаменяемых токенов, криптовалют и т. д.) сопряжено с рисками, в том числе, связанными с аппаратным или программным обеспечением, сбоями в работе сети Интернет, появлением вредоносного ПО, а также угрозой несанкционного доступа к данным вашего цифрового кошелька третьими лицами, и мы не несём ответственности за данные риски в любом их проявлении; (d) мы не даём гарантий и заверений в отношении доступности Лицензионных NFT или художественных объектов в сети Интернет, а также наличия Лицензионных NFT или художественных объектов на каких-либо платформах</w:t>
      </w:r>
      <w:r w:rsidR="00F32D3C">
        <w:rPr>
          <w:rFonts w:ascii="Arial" w:eastAsia="Times New Roman" w:hAnsi="Arial" w:cs="Arial"/>
          <w:color w:val="000000"/>
          <w:kern w:val="0"/>
          <w:lang w:eastAsia="ru-RU" w:bidi="ar-SA"/>
        </w:rPr>
        <w:t xml:space="preserve"> (площадках)</w:t>
      </w:r>
      <w:r w:rsidRPr="007A447C">
        <w:rPr>
          <w:rFonts w:ascii="Arial" w:eastAsia="Times New Roman" w:hAnsi="Arial" w:cs="Arial"/>
          <w:color w:val="000000"/>
          <w:kern w:val="0"/>
          <w:lang w:eastAsia="ru-RU" w:bidi="ar-SA"/>
        </w:rPr>
        <w:t xml:space="preserve"> и/или в определённое время; (e) обновления соответствующих блокчейнов, в том числе платформы </w:t>
      </w:r>
      <w:r w:rsidRPr="00112CA6">
        <w:rPr>
          <w:rFonts w:ascii="Arial" w:eastAsia="Times New Roman" w:hAnsi="Arial" w:cs="Arial"/>
          <w:color w:val="000000"/>
          <w:kern w:val="0"/>
          <w:lang w:eastAsia="ru-RU" w:bidi="ar-SA"/>
        </w:rPr>
        <w:t>Ethereum, хардфорк,</w:t>
      </w:r>
      <w:r w:rsidRPr="007A447C">
        <w:rPr>
          <w:rFonts w:ascii="Arial" w:eastAsia="Times New Roman" w:hAnsi="Arial" w:cs="Arial"/>
          <w:color w:val="000000"/>
          <w:kern w:val="0"/>
          <w:lang w:eastAsia="ru-RU" w:bidi="ar-SA"/>
        </w:rPr>
        <w:t xml:space="preserve"> сбой или приостановка работы блокчейна либо изменение способа подтверждения блокчейновых транзакций могут иметь непредвиденные и нежелательные последствия для всех технологий в блокчейне, в том числе Лицензионные NFT; (f) Лицензионные NFT доступны исключительно в развлекательных целях; (g) </w:t>
      </w:r>
      <w:r w:rsidRPr="007A447C">
        <w:rPr>
          <w:rFonts w:ascii="Arial" w:eastAsia="Times New Roman" w:hAnsi="Arial" w:cs="Arial"/>
          <w:b/>
          <w:bCs/>
          <w:color w:val="000000"/>
          <w:kern w:val="0"/>
          <w:lang w:eastAsia="ru-RU" w:bidi="ar-SA"/>
        </w:rPr>
        <w:t xml:space="preserve">мы не несём ответственности за транзакции между вами и </w:t>
      </w:r>
      <w:r w:rsidR="0007468C">
        <w:rPr>
          <w:rFonts w:ascii="Arial" w:eastAsia="Times New Roman" w:hAnsi="Arial" w:cs="Arial"/>
          <w:b/>
          <w:bCs/>
          <w:color w:val="000000"/>
          <w:kern w:val="0"/>
          <w:lang w:eastAsia="ru-RU" w:bidi="ar-SA"/>
        </w:rPr>
        <w:t>ТОО «Европейская юридическая служба»</w:t>
      </w:r>
      <w:r w:rsidR="00A61E7D" w:rsidRPr="009B0212">
        <w:rPr>
          <w:rFonts w:ascii="Arial" w:eastAsia="Times New Roman" w:hAnsi="Arial" w:cs="Arial"/>
          <w:b/>
          <w:bCs/>
          <w:color w:val="000000"/>
          <w:kern w:val="0"/>
          <w:lang w:eastAsia="ru-RU" w:bidi="ar-SA"/>
        </w:rPr>
        <w:t xml:space="preserve">, а также </w:t>
      </w:r>
      <w:r w:rsidRPr="007A447C">
        <w:rPr>
          <w:rFonts w:ascii="Arial" w:eastAsia="Times New Roman" w:hAnsi="Arial" w:cs="Arial"/>
          <w:b/>
          <w:bCs/>
          <w:color w:val="000000"/>
          <w:kern w:val="0"/>
          <w:lang w:eastAsia="ru-RU" w:bidi="ar-SA"/>
        </w:rPr>
        <w:t>транзакции Лицензионного NFT между вами и треть</w:t>
      </w:r>
      <w:r w:rsidR="00356B6A">
        <w:rPr>
          <w:rFonts w:ascii="Arial" w:eastAsia="Times New Roman" w:hAnsi="Arial" w:cs="Arial"/>
          <w:b/>
          <w:bCs/>
          <w:color w:val="000000"/>
          <w:kern w:val="0"/>
          <w:lang w:eastAsia="ru-RU" w:bidi="ar-SA"/>
        </w:rPr>
        <w:t>ими</w:t>
      </w:r>
      <w:r w:rsidRPr="007A447C">
        <w:rPr>
          <w:rFonts w:ascii="Arial" w:eastAsia="Times New Roman" w:hAnsi="Arial" w:cs="Arial"/>
          <w:b/>
          <w:bCs/>
          <w:color w:val="000000"/>
          <w:kern w:val="0"/>
          <w:lang w:eastAsia="ru-RU" w:bidi="ar-SA"/>
        </w:rPr>
        <w:t xml:space="preserve"> лиц</w:t>
      </w:r>
      <w:r w:rsidR="00356B6A">
        <w:rPr>
          <w:rFonts w:ascii="Arial" w:eastAsia="Times New Roman" w:hAnsi="Arial" w:cs="Arial"/>
          <w:b/>
          <w:bCs/>
          <w:color w:val="000000"/>
          <w:kern w:val="0"/>
          <w:lang w:eastAsia="ru-RU" w:bidi="ar-SA"/>
        </w:rPr>
        <w:t>ами</w:t>
      </w:r>
      <w:r w:rsidRPr="007A447C">
        <w:rPr>
          <w:rFonts w:ascii="Arial" w:eastAsia="Times New Roman" w:hAnsi="Arial" w:cs="Arial"/>
          <w:b/>
          <w:bCs/>
          <w:color w:val="000000"/>
          <w:kern w:val="0"/>
          <w:lang w:eastAsia="ru-RU" w:bidi="ar-SA"/>
        </w:rPr>
        <w:t xml:space="preserve"> на вторичном рынке</w:t>
      </w:r>
      <w:r w:rsidR="0007468C">
        <w:rPr>
          <w:rFonts w:ascii="Arial" w:eastAsia="Times New Roman" w:hAnsi="Arial" w:cs="Arial"/>
          <w:b/>
          <w:bCs/>
          <w:color w:val="000000"/>
          <w:kern w:val="0"/>
          <w:lang w:eastAsia="ru-RU" w:bidi="ar-SA"/>
        </w:rPr>
        <w:t xml:space="preserve"> (например, на площадке </w:t>
      </w:r>
      <w:r w:rsidR="0007468C" w:rsidRPr="0007468C">
        <w:rPr>
          <w:rFonts w:ascii="Arial" w:eastAsia="Times New Roman" w:hAnsi="Arial" w:cs="Arial" w:hint="eastAsia"/>
          <w:b/>
          <w:bCs/>
          <w:color w:val="000000"/>
          <w:kern w:val="0"/>
          <w:lang w:eastAsia="ru-RU" w:bidi="ar-SA"/>
        </w:rPr>
        <w:t>Rarible</w:t>
      </w:r>
      <w:r w:rsidR="0007468C">
        <w:rPr>
          <w:rFonts w:ascii="Arial" w:eastAsia="Times New Roman" w:hAnsi="Arial" w:cs="Arial"/>
          <w:b/>
          <w:bCs/>
          <w:color w:val="000000"/>
          <w:kern w:val="0"/>
          <w:lang w:eastAsia="ru-RU" w:bidi="ar-SA"/>
        </w:rPr>
        <w:t>)</w:t>
      </w:r>
      <w:r w:rsidR="009B0212" w:rsidRPr="009B0212">
        <w:rPr>
          <w:rFonts w:ascii="Arial" w:eastAsia="Times New Roman" w:hAnsi="Arial" w:cs="Arial"/>
          <w:b/>
          <w:bCs/>
          <w:color w:val="000000"/>
          <w:kern w:val="0"/>
          <w:lang w:eastAsia="ru-RU" w:bidi="ar-SA"/>
        </w:rPr>
        <w:t>. Помимо этого, мы</w:t>
      </w:r>
      <w:r w:rsidRPr="007A447C">
        <w:rPr>
          <w:rFonts w:ascii="Arial" w:eastAsia="Times New Roman" w:hAnsi="Arial" w:cs="Arial"/>
          <w:b/>
          <w:bCs/>
          <w:color w:val="000000"/>
          <w:kern w:val="0"/>
          <w:lang w:eastAsia="ru-RU" w:bidi="ar-SA"/>
        </w:rPr>
        <w:t xml:space="preserve"> не принимаем на себя какие-либо обязательства в отношении подобных транзакций.</w:t>
      </w:r>
    </w:p>
    <w:p w14:paraId="3F29EBDE" w14:textId="77777777" w:rsidR="006A6984"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color w:val="000000"/>
          <w:kern w:val="0"/>
          <w:lang w:eastAsia="ru-RU" w:bidi="ar-SA"/>
        </w:rPr>
        <w:br/>
      </w:r>
      <w:r w:rsidRPr="007A447C">
        <w:rPr>
          <w:rFonts w:ascii="Arial" w:eastAsia="Times New Roman" w:hAnsi="Arial" w:cs="Arial"/>
          <w:b/>
          <w:bCs/>
          <w:color w:val="000000"/>
          <w:kern w:val="0"/>
          <w:lang w:eastAsia="ru-RU" w:bidi="ar-SA"/>
        </w:rPr>
        <w:t>1</w:t>
      </w:r>
      <w:r w:rsidR="00356B6A">
        <w:rPr>
          <w:rFonts w:ascii="Arial" w:eastAsia="Times New Roman" w:hAnsi="Arial" w:cs="Arial"/>
          <w:b/>
          <w:bCs/>
          <w:color w:val="000000"/>
          <w:kern w:val="0"/>
          <w:lang w:eastAsia="ru-RU" w:bidi="ar-SA"/>
        </w:rPr>
        <w:t>1</w:t>
      </w:r>
      <w:r w:rsidRPr="007A447C">
        <w:rPr>
          <w:rFonts w:ascii="Arial" w:eastAsia="Times New Roman" w:hAnsi="Arial" w:cs="Arial"/>
          <w:b/>
          <w:bCs/>
          <w:color w:val="000000"/>
          <w:kern w:val="0"/>
          <w:lang w:eastAsia="ru-RU" w:bidi="ar-SA"/>
        </w:rPr>
        <w:t xml:space="preserve">. Изменения настоящих </w:t>
      </w:r>
      <w:r w:rsidR="006A6984">
        <w:rPr>
          <w:rFonts w:ascii="Arial" w:eastAsia="Times New Roman" w:hAnsi="Arial" w:cs="Arial"/>
          <w:b/>
          <w:bCs/>
          <w:color w:val="000000"/>
          <w:kern w:val="0"/>
          <w:lang w:eastAsia="ru-RU" w:bidi="ar-SA"/>
        </w:rPr>
        <w:t>У</w:t>
      </w:r>
      <w:r w:rsidRPr="007A447C">
        <w:rPr>
          <w:rFonts w:ascii="Arial" w:eastAsia="Times New Roman" w:hAnsi="Arial" w:cs="Arial"/>
          <w:b/>
          <w:bCs/>
          <w:color w:val="000000"/>
          <w:kern w:val="0"/>
          <w:lang w:eastAsia="ru-RU" w:bidi="ar-SA"/>
        </w:rPr>
        <w:t>словий.</w:t>
      </w:r>
      <w:r w:rsidRPr="007A447C">
        <w:rPr>
          <w:rFonts w:ascii="Arial" w:eastAsia="Times New Roman" w:hAnsi="Arial" w:cs="Arial"/>
          <w:color w:val="000000"/>
          <w:kern w:val="0"/>
          <w:lang w:eastAsia="ru-RU" w:bidi="ar-SA"/>
        </w:rPr>
        <w:t xml:space="preserve"> </w:t>
      </w:r>
    </w:p>
    <w:p w14:paraId="464A72D9" w14:textId="77777777" w:rsidR="00883E12"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color w:val="000000"/>
          <w:kern w:val="0"/>
          <w:lang w:eastAsia="ru-RU" w:bidi="ar-SA"/>
        </w:rPr>
        <w:lastRenderedPageBreak/>
        <w:t xml:space="preserve">Мы оставляем за собой право вносить изменения в настоящие </w:t>
      </w:r>
      <w:r w:rsidR="006A6984">
        <w:rPr>
          <w:rFonts w:ascii="Arial" w:eastAsia="Times New Roman" w:hAnsi="Arial" w:cs="Arial"/>
          <w:color w:val="000000"/>
          <w:kern w:val="0"/>
          <w:lang w:eastAsia="ru-RU" w:bidi="ar-SA"/>
        </w:rPr>
        <w:t>У</w:t>
      </w:r>
      <w:r w:rsidRPr="007A447C">
        <w:rPr>
          <w:rFonts w:ascii="Arial" w:eastAsia="Times New Roman" w:hAnsi="Arial" w:cs="Arial"/>
          <w:color w:val="000000"/>
          <w:kern w:val="0"/>
          <w:lang w:eastAsia="ru-RU" w:bidi="ar-SA"/>
        </w:rPr>
        <w:t xml:space="preserve">словия. В случае любых изменений мы обязуемся размещать обновлённую версию </w:t>
      </w:r>
      <w:r w:rsidR="006A6984">
        <w:rPr>
          <w:rFonts w:ascii="Arial" w:eastAsia="Times New Roman" w:hAnsi="Arial" w:cs="Arial"/>
          <w:color w:val="000000"/>
          <w:kern w:val="0"/>
          <w:lang w:eastAsia="ru-RU" w:bidi="ar-SA"/>
        </w:rPr>
        <w:t>У</w:t>
      </w:r>
      <w:r w:rsidRPr="007A447C">
        <w:rPr>
          <w:rFonts w:ascii="Arial" w:eastAsia="Times New Roman" w:hAnsi="Arial" w:cs="Arial"/>
          <w:color w:val="000000"/>
          <w:kern w:val="0"/>
          <w:lang w:eastAsia="ru-RU" w:bidi="ar-SA"/>
        </w:rPr>
        <w:t xml:space="preserve">словий на Сайте и указывать соответствующую дату обновления в </w:t>
      </w:r>
      <w:r w:rsidR="006A6984">
        <w:rPr>
          <w:rFonts w:ascii="Arial" w:eastAsia="Times New Roman" w:hAnsi="Arial" w:cs="Arial"/>
          <w:color w:val="000000"/>
          <w:kern w:val="0"/>
          <w:lang w:eastAsia="ru-RU" w:bidi="ar-SA"/>
        </w:rPr>
        <w:t>У</w:t>
      </w:r>
      <w:r w:rsidRPr="007A447C">
        <w:rPr>
          <w:rFonts w:ascii="Arial" w:eastAsia="Times New Roman" w:hAnsi="Arial" w:cs="Arial"/>
          <w:color w:val="000000"/>
          <w:kern w:val="0"/>
          <w:lang w:eastAsia="ru-RU" w:bidi="ar-SA"/>
        </w:rPr>
        <w:t>слови</w:t>
      </w:r>
      <w:r w:rsidR="00AB12B8">
        <w:rPr>
          <w:rFonts w:ascii="Arial" w:eastAsia="Times New Roman" w:hAnsi="Arial" w:cs="Arial"/>
          <w:color w:val="000000"/>
          <w:kern w:val="0"/>
          <w:lang w:eastAsia="ru-RU" w:bidi="ar-SA"/>
        </w:rPr>
        <w:t>ях</w:t>
      </w:r>
      <w:r w:rsidRPr="007A447C">
        <w:rPr>
          <w:rFonts w:ascii="Arial" w:eastAsia="Times New Roman" w:hAnsi="Arial" w:cs="Arial"/>
          <w:color w:val="000000"/>
          <w:kern w:val="0"/>
          <w:lang w:eastAsia="ru-RU" w:bidi="ar-SA"/>
        </w:rPr>
        <w:t xml:space="preserve">. Время от времени проверяйте настоящие Условия на предмет изменений. Все изменения в </w:t>
      </w:r>
      <w:r w:rsidR="006A6984">
        <w:rPr>
          <w:rFonts w:ascii="Arial" w:eastAsia="Times New Roman" w:hAnsi="Arial" w:cs="Arial"/>
          <w:color w:val="000000"/>
          <w:kern w:val="0"/>
          <w:lang w:eastAsia="ru-RU" w:bidi="ar-SA"/>
        </w:rPr>
        <w:t>У</w:t>
      </w:r>
      <w:r w:rsidRPr="007A447C">
        <w:rPr>
          <w:rFonts w:ascii="Arial" w:eastAsia="Times New Roman" w:hAnsi="Arial" w:cs="Arial"/>
          <w:color w:val="000000"/>
          <w:kern w:val="0"/>
          <w:lang w:eastAsia="ru-RU" w:bidi="ar-SA"/>
        </w:rPr>
        <w:t>словия</w:t>
      </w:r>
      <w:r w:rsidR="006A6984">
        <w:rPr>
          <w:rFonts w:ascii="Arial" w:eastAsia="Times New Roman" w:hAnsi="Arial" w:cs="Arial"/>
          <w:color w:val="000000"/>
          <w:kern w:val="0"/>
          <w:lang w:eastAsia="ru-RU" w:bidi="ar-SA"/>
        </w:rPr>
        <w:t>х</w:t>
      </w:r>
      <w:r w:rsidRPr="007A447C">
        <w:rPr>
          <w:rFonts w:ascii="Arial" w:eastAsia="Times New Roman" w:hAnsi="Arial" w:cs="Arial"/>
          <w:color w:val="000000"/>
          <w:kern w:val="0"/>
          <w:lang w:eastAsia="ru-RU" w:bidi="ar-SA"/>
        </w:rPr>
        <w:t xml:space="preserve"> вступают в силу с момента их появления</w:t>
      </w:r>
      <w:r w:rsidR="006A6984">
        <w:rPr>
          <w:rFonts w:ascii="Arial" w:eastAsia="Times New Roman" w:hAnsi="Arial" w:cs="Arial"/>
          <w:color w:val="000000"/>
          <w:kern w:val="0"/>
          <w:lang w:eastAsia="ru-RU" w:bidi="ar-SA"/>
        </w:rPr>
        <w:t>. И</w:t>
      </w:r>
      <w:r w:rsidRPr="007A447C">
        <w:rPr>
          <w:rFonts w:ascii="Arial" w:eastAsia="Times New Roman" w:hAnsi="Arial" w:cs="Arial"/>
          <w:color w:val="000000"/>
          <w:kern w:val="0"/>
          <w:lang w:eastAsia="ru-RU" w:bidi="ar-SA"/>
        </w:rPr>
        <w:t xml:space="preserve">спользование вами </w:t>
      </w:r>
      <w:r w:rsidR="00883E12">
        <w:rPr>
          <w:rFonts w:ascii="Arial" w:eastAsia="Times New Roman" w:hAnsi="Arial" w:cs="Arial"/>
          <w:color w:val="000000"/>
          <w:kern w:val="0"/>
          <w:lang w:eastAsia="ru-RU" w:bidi="ar-SA"/>
        </w:rPr>
        <w:t xml:space="preserve">Сайта </w:t>
      </w:r>
      <w:r w:rsidRPr="007A447C">
        <w:rPr>
          <w:rFonts w:ascii="Arial" w:eastAsia="Times New Roman" w:hAnsi="Arial" w:cs="Arial"/>
          <w:color w:val="000000"/>
          <w:kern w:val="0"/>
          <w:lang w:eastAsia="ru-RU" w:bidi="ar-SA"/>
        </w:rPr>
        <w:t>расценивается как ваше согласие со всеми изменениями.</w:t>
      </w:r>
    </w:p>
    <w:p w14:paraId="3124C873" w14:textId="77777777" w:rsidR="005F54AD"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color w:val="000000"/>
          <w:kern w:val="0"/>
          <w:lang w:eastAsia="ru-RU" w:bidi="ar-SA"/>
        </w:rPr>
        <w:br/>
      </w:r>
      <w:r w:rsidRPr="007A447C">
        <w:rPr>
          <w:rFonts w:ascii="Arial" w:eastAsia="Times New Roman" w:hAnsi="Arial" w:cs="Arial"/>
          <w:b/>
          <w:bCs/>
          <w:color w:val="000000"/>
          <w:kern w:val="0"/>
          <w:lang w:eastAsia="ru-RU" w:bidi="ar-SA"/>
        </w:rPr>
        <w:t>1</w:t>
      </w:r>
      <w:r w:rsidR="00356B6A">
        <w:rPr>
          <w:rFonts w:ascii="Arial" w:eastAsia="Times New Roman" w:hAnsi="Arial" w:cs="Arial"/>
          <w:b/>
          <w:bCs/>
          <w:color w:val="000000"/>
          <w:kern w:val="0"/>
          <w:lang w:eastAsia="ru-RU" w:bidi="ar-SA"/>
        </w:rPr>
        <w:t>2</w:t>
      </w:r>
      <w:r w:rsidRPr="007A447C">
        <w:rPr>
          <w:rFonts w:ascii="Arial" w:eastAsia="Times New Roman" w:hAnsi="Arial" w:cs="Arial"/>
          <w:b/>
          <w:bCs/>
          <w:color w:val="000000"/>
          <w:kern w:val="0"/>
          <w:lang w:eastAsia="ru-RU" w:bidi="ar-SA"/>
        </w:rPr>
        <w:t>. Освобождение от ответственности.</w:t>
      </w:r>
      <w:r w:rsidRPr="007A447C">
        <w:rPr>
          <w:rFonts w:ascii="Arial" w:eastAsia="Times New Roman" w:hAnsi="Arial" w:cs="Arial"/>
          <w:color w:val="000000"/>
          <w:kern w:val="0"/>
          <w:lang w:eastAsia="ru-RU" w:bidi="ar-SA"/>
        </w:rPr>
        <w:t xml:space="preserve"> </w:t>
      </w:r>
    </w:p>
    <w:p w14:paraId="6B2AA08B" w14:textId="2318D995" w:rsidR="005F54AD"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color w:val="000000"/>
          <w:kern w:val="0"/>
          <w:lang w:eastAsia="ru-RU" w:bidi="ar-SA"/>
        </w:rPr>
        <w:t>Вы согласны обеспечивать нам, нашим аффилированным лицам и всем сотрудникам, должностным лицам, владельцам, директорам и агентам защиту, непричинение вреда и освобождение от любых претензий, исков, судебных разбирательств, убытков, расходов денежных обязательств и затрат (в том числе разумных расходов на оплату адвоката) в связи или по причине покупки, продажи или владения вами NFT</w:t>
      </w:r>
      <w:r w:rsidR="00AB12B8">
        <w:rPr>
          <w:rFonts w:ascii="Arial" w:eastAsia="Times New Roman" w:hAnsi="Arial" w:cs="Arial"/>
          <w:color w:val="000000"/>
          <w:kern w:val="0"/>
          <w:lang w:eastAsia="ru-RU" w:bidi="ar-SA"/>
        </w:rPr>
        <w:t xml:space="preserve"> на </w:t>
      </w:r>
      <w:r w:rsidR="00E2705D">
        <w:rPr>
          <w:rFonts w:ascii="Arial" w:eastAsia="Times New Roman" w:hAnsi="Arial" w:cs="Arial"/>
          <w:color w:val="000000"/>
          <w:kern w:val="0"/>
          <w:lang w:eastAsia="ru-RU" w:bidi="ar-SA"/>
        </w:rPr>
        <w:t>Сайте</w:t>
      </w:r>
      <w:r w:rsidRPr="007A447C">
        <w:rPr>
          <w:rFonts w:ascii="Arial" w:eastAsia="Times New Roman" w:hAnsi="Arial" w:cs="Arial"/>
          <w:color w:val="000000"/>
          <w:kern w:val="0"/>
          <w:lang w:eastAsia="ru-RU" w:bidi="ar-SA"/>
        </w:rPr>
        <w:t>, включая:</w:t>
      </w:r>
    </w:p>
    <w:p w14:paraId="5D5DDA3F" w14:textId="53866E50" w:rsidR="005F54AD"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color w:val="000000"/>
          <w:kern w:val="0"/>
          <w:lang w:eastAsia="ru-RU" w:bidi="ar-SA"/>
        </w:rPr>
        <w:t xml:space="preserve">(1) нарушений вами положений настоящих </w:t>
      </w:r>
      <w:r w:rsidR="003B2E9F">
        <w:rPr>
          <w:rFonts w:ascii="Arial" w:eastAsia="Times New Roman" w:hAnsi="Arial" w:cs="Arial"/>
          <w:color w:val="000000"/>
          <w:kern w:val="0"/>
          <w:lang w:eastAsia="ru-RU" w:bidi="ar-SA"/>
        </w:rPr>
        <w:t>У</w:t>
      </w:r>
      <w:r w:rsidRPr="007A447C">
        <w:rPr>
          <w:rFonts w:ascii="Arial" w:eastAsia="Times New Roman" w:hAnsi="Arial" w:cs="Arial"/>
          <w:color w:val="000000"/>
          <w:kern w:val="0"/>
          <w:lang w:eastAsia="ru-RU" w:bidi="ar-SA"/>
        </w:rPr>
        <w:t>словий</w:t>
      </w:r>
      <w:r w:rsidR="0090201D">
        <w:rPr>
          <w:rFonts w:ascii="Arial" w:eastAsia="Times New Roman" w:hAnsi="Arial" w:cs="Arial"/>
          <w:color w:val="000000"/>
          <w:kern w:val="0"/>
          <w:lang w:eastAsia="ru-RU" w:bidi="ar-SA"/>
        </w:rPr>
        <w:t xml:space="preserve"> и правил соответствующей платформы</w:t>
      </w:r>
      <w:r w:rsidR="00E2705D">
        <w:rPr>
          <w:rFonts w:ascii="Arial" w:eastAsia="Times New Roman" w:hAnsi="Arial" w:cs="Arial"/>
          <w:color w:val="000000"/>
          <w:kern w:val="0"/>
          <w:lang w:eastAsia="ru-RU" w:bidi="ar-SA"/>
        </w:rPr>
        <w:t xml:space="preserve"> при вторич</w:t>
      </w:r>
      <w:r w:rsidR="00236D86">
        <w:rPr>
          <w:rFonts w:ascii="Arial" w:eastAsia="Times New Roman" w:hAnsi="Arial" w:cs="Arial"/>
          <w:color w:val="000000"/>
          <w:kern w:val="0"/>
          <w:lang w:eastAsia="ru-RU" w:bidi="ar-SA"/>
        </w:rPr>
        <w:t xml:space="preserve">ных транзакциях с </w:t>
      </w:r>
      <w:r w:rsidR="00E2705D">
        <w:rPr>
          <w:rFonts w:ascii="Arial" w:eastAsia="Times New Roman" w:hAnsi="Arial" w:cs="Arial"/>
          <w:color w:val="000000"/>
          <w:kern w:val="0"/>
          <w:lang w:val="en-US" w:eastAsia="ru-RU" w:bidi="ar-SA"/>
        </w:rPr>
        <w:t>NFT</w:t>
      </w:r>
      <w:r w:rsidRPr="007A447C">
        <w:rPr>
          <w:rFonts w:ascii="Arial" w:eastAsia="Times New Roman" w:hAnsi="Arial" w:cs="Arial"/>
          <w:color w:val="000000"/>
          <w:kern w:val="0"/>
          <w:lang w:eastAsia="ru-RU" w:bidi="ar-SA"/>
        </w:rPr>
        <w:t xml:space="preserve">; </w:t>
      </w:r>
    </w:p>
    <w:p w14:paraId="748A9680" w14:textId="77777777" w:rsidR="005F54AD"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color w:val="000000"/>
          <w:kern w:val="0"/>
          <w:lang w:eastAsia="ru-RU" w:bidi="ar-SA"/>
        </w:rPr>
        <w:t>(2) нарушений закона или прав третьих лиц в результате вашего взаимодействия с данными третьими лицами;</w:t>
      </w:r>
    </w:p>
    <w:p w14:paraId="03BC90C2" w14:textId="28C28615" w:rsidR="008D0F7F"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color w:val="000000"/>
          <w:kern w:val="0"/>
          <w:lang w:eastAsia="ru-RU" w:bidi="ar-SA"/>
        </w:rPr>
        <w:t>(3) заявлений, что Художественный объект, Лицензионный NFT или другие материалы, предоставляемые вами либо переданные посредством транзакции</w:t>
      </w:r>
      <w:r w:rsidR="0090201D">
        <w:rPr>
          <w:rFonts w:ascii="Arial" w:eastAsia="Times New Roman" w:hAnsi="Arial" w:cs="Arial"/>
          <w:color w:val="000000"/>
          <w:kern w:val="0"/>
          <w:lang w:eastAsia="ru-RU" w:bidi="ar-SA"/>
        </w:rPr>
        <w:t xml:space="preserve"> с </w:t>
      </w:r>
      <w:r w:rsidR="00236D86">
        <w:rPr>
          <w:rFonts w:ascii="Arial" w:eastAsia="Times New Roman" w:hAnsi="Arial" w:cs="Arial"/>
          <w:color w:val="000000"/>
          <w:kern w:val="0"/>
          <w:lang w:eastAsia="ru-RU" w:bidi="ar-SA"/>
        </w:rPr>
        <w:t>Сайтом</w:t>
      </w:r>
      <w:r w:rsidRPr="007A447C">
        <w:rPr>
          <w:rFonts w:ascii="Arial" w:eastAsia="Times New Roman" w:hAnsi="Arial" w:cs="Arial"/>
          <w:color w:val="000000"/>
          <w:kern w:val="0"/>
          <w:lang w:eastAsia="ru-RU" w:bidi="ar-SA"/>
        </w:rPr>
        <w:t>, нарушают или любым другим способом ограничивают Интеллектуальные права третьих лиц</w:t>
      </w:r>
      <w:r w:rsidR="0090201D">
        <w:rPr>
          <w:rFonts w:ascii="Arial" w:eastAsia="Times New Roman" w:hAnsi="Arial" w:cs="Arial"/>
          <w:color w:val="000000"/>
          <w:kern w:val="0"/>
          <w:lang w:eastAsia="ru-RU" w:bidi="ar-SA"/>
        </w:rPr>
        <w:t>,</w:t>
      </w:r>
      <w:r w:rsidRPr="007A447C">
        <w:rPr>
          <w:rFonts w:ascii="Arial" w:eastAsia="Times New Roman" w:hAnsi="Arial" w:cs="Arial"/>
          <w:color w:val="000000"/>
          <w:kern w:val="0"/>
          <w:lang w:eastAsia="ru-RU" w:bidi="ar-SA"/>
        </w:rPr>
        <w:t xml:space="preserve"> и/или</w:t>
      </w:r>
    </w:p>
    <w:p w14:paraId="740A1773" w14:textId="77777777" w:rsidR="008D0F7F" w:rsidRDefault="007A447C" w:rsidP="007A447C">
      <w:pPr>
        <w:suppressAutoHyphens w:val="0"/>
        <w:jc w:val="both"/>
        <w:rPr>
          <w:rFonts w:ascii="Arial" w:eastAsia="Times New Roman" w:hAnsi="Arial" w:cs="Arial"/>
          <w:color w:val="000000"/>
          <w:kern w:val="0"/>
          <w:lang w:eastAsia="ru-RU" w:bidi="ar-SA"/>
        </w:rPr>
      </w:pPr>
      <w:r w:rsidRPr="007A447C">
        <w:rPr>
          <w:rFonts w:ascii="Arial" w:eastAsia="Times New Roman" w:hAnsi="Arial" w:cs="Arial"/>
          <w:color w:val="000000"/>
          <w:kern w:val="0"/>
          <w:lang w:eastAsia="ru-RU" w:bidi="ar-SA"/>
        </w:rPr>
        <w:t>(4) ваших любых иных действий в отношении Лицензионного NFT. Настоящее осв</w:t>
      </w:r>
      <w:r w:rsidR="003B2E9F">
        <w:rPr>
          <w:rFonts w:ascii="Arial" w:eastAsia="Times New Roman" w:hAnsi="Arial" w:cs="Arial"/>
          <w:color w:val="000000"/>
          <w:kern w:val="0"/>
          <w:lang w:eastAsia="ru-RU" w:bidi="ar-SA"/>
        </w:rPr>
        <w:t>о</w:t>
      </w:r>
      <w:r w:rsidRPr="007A447C">
        <w:rPr>
          <w:rFonts w:ascii="Arial" w:eastAsia="Times New Roman" w:hAnsi="Arial" w:cs="Arial"/>
          <w:color w:val="000000"/>
          <w:kern w:val="0"/>
          <w:lang w:eastAsia="ru-RU" w:bidi="ar-SA"/>
        </w:rPr>
        <w:t>бождение от ответственности имеет силу в независимости осведомлённости сторон, включая освобождаемых лиц.</w:t>
      </w:r>
    </w:p>
    <w:p w14:paraId="423280BA" w14:textId="77777777" w:rsidR="00E605A6" w:rsidRPr="003B2E9F" w:rsidRDefault="00E605A6" w:rsidP="007A447C">
      <w:pPr>
        <w:pStyle w:val="a7"/>
        <w:widowControl/>
        <w:spacing w:line="0" w:lineRule="atLeast"/>
        <w:jc w:val="both"/>
        <w:rPr>
          <w:rFonts w:ascii="Arial" w:hAnsi="Arial" w:cs="Arial"/>
        </w:rPr>
      </w:pPr>
    </w:p>
    <w:p w14:paraId="2681336B" w14:textId="77777777" w:rsidR="007B667A" w:rsidRDefault="007B667A" w:rsidP="007A447C">
      <w:pPr>
        <w:pStyle w:val="a7"/>
        <w:widowControl/>
        <w:spacing w:line="0" w:lineRule="atLeast"/>
        <w:jc w:val="both"/>
        <w:rPr>
          <w:rFonts w:ascii="Arial" w:hAnsi="Arial" w:cs="Arial"/>
          <w:b/>
          <w:bCs/>
          <w:sz w:val="22"/>
          <w:szCs w:val="22"/>
        </w:rPr>
      </w:pPr>
    </w:p>
    <w:p w14:paraId="459E4D2A" w14:textId="77777777" w:rsidR="0021029B" w:rsidRDefault="0021029B" w:rsidP="007A447C">
      <w:pPr>
        <w:pStyle w:val="a7"/>
        <w:widowControl/>
        <w:spacing w:line="0" w:lineRule="atLeast"/>
        <w:jc w:val="both"/>
        <w:rPr>
          <w:rFonts w:ascii="Arial" w:hAnsi="Arial" w:cs="Arial"/>
          <w:b/>
          <w:bCs/>
          <w:sz w:val="22"/>
          <w:szCs w:val="22"/>
        </w:rPr>
      </w:pPr>
    </w:p>
    <w:p w14:paraId="65030E0F" w14:textId="56B923BF" w:rsidR="0021029B" w:rsidRPr="00D155A5" w:rsidRDefault="00784DA1" w:rsidP="007A447C">
      <w:pPr>
        <w:pStyle w:val="a7"/>
        <w:widowControl/>
        <w:spacing w:line="0" w:lineRule="atLeast"/>
        <w:jc w:val="both"/>
        <w:rPr>
          <w:rFonts w:ascii="Arial" w:hAnsi="Arial" w:cs="Arial"/>
          <w:b/>
          <w:bCs/>
        </w:rPr>
      </w:pPr>
      <w:r>
        <w:rPr>
          <w:rFonts w:ascii="Arial" w:hAnsi="Arial" w:cs="Arial"/>
          <w:b/>
          <w:bCs/>
        </w:rPr>
        <w:t>17</w:t>
      </w:r>
      <w:r w:rsidR="0021029B" w:rsidRPr="00D155A5">
        <w:rPr>
          <w:rFonts w:ascii="Arial" w:hAnsi="Arial" w:cs="Arial"/>
          <w:b/>
          <w:bCs/>
        </w:rPr>
        <w:t>.0</w:t>
      </w:r>
      <w:r>
        <w:rPr>
          <w:rFonts w:ascii="Arial" w:hAnsi="Arial" w:cs="Arial"/>
          <w:b/>
          <w:bCs/>
        </w:rPr>
        <w:t>3</w:t>
      </w:r>
      <w:r w:rsidR="0021029B" w:rsidRPr="00D155A5">
        <w:rPr>
          <w:rFonts w:ascii="Arial" w:hAnsi="Arial" w:cs="Arial"/>
          <w:b/>
          <w:bCs/>
        </w:rPr>
        <w:t>.2023 г.</w:t>
      </w:r>
    </w:p>
    <w:p w14:paraId="413F526E" w14:textId="77777777" w:rsidR="00971A80" w:rsidRPr="00D155A5" w:rsidRDefault="007B667A" w:rsidP="007B667A">
      <w:pPr>
        <w:rPr>
          <w:rFonts w:ascii="Arial" w:hAnsi="Arial" w:cs="Arial"/>
          <w:b/>
          <w:bCs/>
        </w:rPr>
      </w:pPr>
      <w:r w:rsidRPr="00D155A5">
        <w:rPr>
          <w:rFonts w:ascii="Arial" w:hAnsi="Arial" w:cs="Arial"/>
          <w:b/>
          <w:bCs/>
        </w:rPr>
        <w:t>Общество с ограниченной ответственностью</w:t>
      </w:r>
    </w:p>
    <w:p w14:paraId="354A1EE7" w14:textId="77777777" w:rsidR="007B667A" w:rsidRPr="00D155A5" w:rsidRDefault="007B667A" w:rsidP="007B667A">
      <w:pPr>
        <w:rPr>
          <w:rFonts w:ascii="Arial" w:hAnsi="Arial" w:cs="Arial"/>
          <w:b/>
          <w:bCs/>
        </w:rPr>
      </w:pPr>
      <w:r w:rsidRPr="00D155A5">
        <w:rPr>
          <w:rFonts w:ascii="Arial" w:hAnsi="Arial" w:cs="Arial"/>
          <w:b/>
          <w:bCs/>
        </w:rPr>
        <w:t>"Брокер Европейской Юридической Службы"</w:t>
      </w:r>
    </w:p>
    <w:p w14:paraId="77904EB1" w14:textId="77777777" w:rsidR="00971A80" w:rsidRPr="00D155A5" w:rsidRDefault="00971A80" w:rsidP="007B667A">
      <w:pPr>
        <w:rPr>
          <w:rFonts w:ascii="Arial" w:hAnsi="Arial" w:cs="Arial"/>
        </w:rPr>
      </w:pPr>
      <w:r w:rsidRPr="00D155A5">
        <w:rPr>
          <w:rFonts w:ascii="Arial" w:hAnsi="Arial" w:cs="Arial"/>
        </w:rPr>
        <w:t>Адрес: 121596, г. Москва, ул. Горбунова, 2 / стр. 3, этаж 6 помещ. II ком. 4</w:t>
      </w:r>
    </w:p>
    <w:p w14:paraId="7627E724" w14:textId="77777777" w:rsidR="007B667A" w:rsidRPr="00D155A5" w:rsidRDefault="007B667A" w:rsidP="007B667A">
      <w:pPr>
        <w:rPr>
          <w:rFonts w:ascii="Arial" w:hAnsi="Arial" w:cs="Arial"/>
        </w:rPr>
      </w:pPr>
      <w:r w:rsidRPr="00D155A5">
        <w:rPr>
          <w:rFonts w:ascii="Arial" w:hAnsi="Arial" w:cs="Arial"/>
        </w:rPr>
        <w:t>ИНН: 7730192185</w:t>
      </w:r>
    </w:p>
    <w:p w14:paraId="73DB403E" w14:textId="77777777" w:rsidR="007B667A" w:rsidRPr="00D155A5" w:rsidRDefault="007B667A" w:rsidP="007B667A">
      <w:pPr>
        <w:rPr>
          <w:rFonts w:ascii="Arial" w:hAnsi="Arial" w:cs="Arial"/>
        </w:rPr>
      </w:pPr>
      <w:r w:rsidRPr="00D155A5">
        <w:rPr>
          <w:rFonts w:ascii="Arial" w:hAnsi="Arial" w:cs="Arial"/>
        </w:rPr>
        <w:t>КПП: 773101001</w:t>
      </w:r>
    </w:p>
    <w:p w14:paraId="3D3C8794" w14:textId="77777777" w:rsidR="007B667A" w:rsidRPr="00D155A5" w:rsidRDefault="007B667A" w:rsidP="007B667A">
      <w:pPr>
        <w:rPr>
          <w:rFonts w:ascii="Arial" w:hAnsi="Arial" w:cs="Arial"/>
        </w:rPr>
      </w:pPr>
      <w:r w:rsidRPr="00D155A5">
        <w:rPr>
          <w:rFonts w:ascii="Arial" w:hAnsi="Arial" w:cs="Arial"/>
        </w:rPr>
        <w:t>ОГРН:</w:t>
      </w:r>
      <w:r w:rsidR="008D0F7F" w:rsidRPr="00D155A5">
        <w:rPr>
          <w:rFonts w:ascii="Arial" w:hAnsi="Arial" w:cs="Arial"/>
        </w:rPr>
        <w:t xml:space="preserve"> </w:t>
      </w:r>
      <w:r w:rsidRPr="00D155A5">
        <w:rPr>
          <w:rFonts w:ascii="Arial" w:hAnsi="Arial" w:cs="Arial"/>
        </w:rPr>
        <w:t>5157746147500</w:t>
      </w:r>
    </w:p>
    <w:sectPr w:rsidR="007B667A" w:rsidRPr="00D155A5">
      <w:headerReference w:type="default" r:id="rId7"/>
      <w:footerReference w:type="default" r:id="rId8"/>
      <w:pgSz w:w="11906" w:h="16838"/>
      <w:pgMar w:top="1134" w:right="1134" w:bottom="1081"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117C8" w14:textId="77777777" w:rsidR="001D6964" w:rsidRDefault="001D6964">
      <w:pPr>
        <w:rPr>
          <w:rFonts w:hint="eastAsia"/>
        </w:rPr>
      </w:pPr>
      <w:r>
        <w:separator/>
      </w:r>
    </w:p>
  </w:endnote>
  <w:endnote w:type="continuationSeparator" w:id="0">
    <w:p w14:paraId="02006AA0" w14:textId="77777777" w:rsidR="001D6964" w:rsidRDefault="001D696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7CE2" w14:textId="77777777" w:rsidR="00EB29AC" w:rsidRPr="00EB29AC" w:rsidRDefault="00EB29AC">
    <w:pPr>
      <w:pStyle w:val="aa"/>
      <w:jc w:val="right"/>
      <w:rPr>
        <w:rFonts w:ascii="Arial" w:hAnsi="Arial" w:cs="Arial"/>
      </w:rPr>
    </w:pPr>
    <w:r w:rsidRPr="00EB29AC">
      <w:rPr>
        <w:rFonts w:ascii="Arial" w:hAnsi="Arial" w:cs="Arial"/>
      </w:rPr>
      <w:fldChar w:fldCharType="begin"/>
    </w:r>
    <w:r w:rsidRPr="00EB29AC">
      <w:rPr>
        <w:rFonts w:ascii="Arial" w:hAnsi="Arial" w:cs="Arial"/>
      </w:rPr>
      <w:instrText>PAGE   \* MERGEFORMAT</w:instrText>
    </w:r>
    <w:r w:rsidRPr="00EB29AC">
      <w:rPr>
        <w:rFonts w:ascii="Arial" w:hAnsi="Arial" w:cs="Arial"/>
      </w:rPr>
      <w:fldChar w:fldCharType="separate"/>
    </w:r>
    <w:r w:rsidRPr="00EB29AC">
      <w:rPr>
        <w:rFonts w:ascii="Arial" w:hAnsi="Arial" w:cs="Arial"/>
      </w:rPr>
      <w:t>2</w:t>
    </w:r>
    <w:r w:rsidRPr="00EB29A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FDBF" w14:textId="77777777" w:rsidR="001D6964" w:rsidRDefault="001D6964">
      <w:pPr>
        <w:rPr>
          <w:rFonts w:hint="eastAsia"/>
        </w:rPr>
      </w:pPr>
      <w:r>
        <w:separator/>
      </w:r>
    </w:p>
  </w:footnote>
  <w:footnote w:type="continuationSeparator" w:id="0">
    <w:p w14:paraId="20D5F9A5" w14:textId="77777777" w:rsidR="001D6964" w:rsidRDefault="001D696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8FEB" w14:textId="09DF762A" w:rsidR="00DD38A4" w:rsidRDefault="00F0464F" w:rsidP="00CB080B">
    <w:pPr>
      <w:pStyle w:val="af1"/>
      <w:jc w:val="center"/>
      <w:rPr>
        <w:rFonts w:ascii="Arial" w:hAnsi="Arial" w:cs="Arial"/>
        <w:b/>
        <w:bCs/>
        <w:sz w:val="16"/>
        <w:szCs w:val="14"/>
      </w:rPr>
    </w:pPr>
    <w:r w:rsidRPr="00AB4D21">
      <w:rPr>
        <w:rFonts w:ascii="Arial" w:hAnsi="Arial" w:cs="Arial"/>
        <w:b/>
        <w:bCs/>
        <w:sz w:val="16"/>
        <w:szCs w:val="14"/>
      </w:rPr>
      <w:t xml:space="preserve">Общество с ограниченной ответственностью </w:t>
    </w:r>
    <w:r w:rsidR="00C33A31">
      <w:rPr>
        <w:rFonts w:ascii="Arial" w:hAnsi="Arial" w:cs="Arial"/>
        <w:b/>
        <w:bCs/>
        <w:sz w:val="16"/>
        <w:szCs w:val="14"/>
      </w:rPr>
      <w:t>«</w:t>
    </w:r>
    <w:r w:rsidRPr="00AB4D21">
      <w:rPr>
        <w:rFonts w:ascii="Arial" w:hAnsi="Arial" w:cs="Arial"/>
        <w:b/>
        <w:bCs/>
        <w:sz w:val="16"/>
        <w:szCs w:val="14"/>
      </w:rPr>
      <w:t>Брокер Европейской Юридической Службы</w:t>
    </w:r>
    <w:r w:rsidR="00C33A31">
      <w:rPr>
        <w:rFonts w:ascii="Arial" w:hAnsi="Arial" w:cs="Arial"/>
        <w:b/>
        <w:bCs/>
        <w:sz w:val="16"/>
        <w:szCs w:val="14"/>
      </w:rPr>
      <w:t>»</w:t>
    </w:r>
    <w:r w:rsidR="00FC4FE7">
      <w:rPr>
        <w:rFonts w:ascii="Arial" w:hAnsi="Arial" w:cs="Arial"/>
        <w:b/>
        <w:bCs/>
        <w:sz w:val="16"/>
        <w:szCs w:val="14"/>
      </w:rPr>
      <w:t xml:space="preserve"> (ООО «ЕЮС Брокер»)</w:t>
    </w:r>
  </w:p>
  <w:p w14:paraId="6285E0D8" w14:textId="69DC6EFB" w:rsidR="00F0464F" w:rsidRPr="00AB4D21" w:rsidRDefault="00144BC2" w:rsidP="00CB080B">
    <w:pPr>
      <w:pStyle w:val="af1"/>
      <w:jc w:val="center"/>
      <w:rPr>
        <w:rFonts w:ascii="Arial" w:hAnsi="Arial" w:cs="Arial"/>
        <w:b/>
        <w:bCs/>
        <w:sz w:val="16"/>
        <w:szCs w:val="14"/>
      </w:rPr>
    </w:pPr>
    <w:r>
      <w:rPr>
        <w:rFonts w:ascii="Arial" w:hAnsi="Arial" w:cs="Arial"/>
        <w:b/>
        <w:bCs/>
        <w:sz w:val="16"/>
        <w:szCs w:val="14"/>
      </w:rPr>
      <w:t>а</w:t>
    </w:r>
    <w:r w:rsidR="00F0464F" w:rsidRPr="00AB4D21">
      <w:rPr>
        <w:rFonts w:ascii="Arial" w:hAnsi="Arial" w:cs="Arial"/>
        <w:b/>
        <w:bCs/>
        <w:sz w:val="16"/>
        <w:szCs w:val="14"/>
      </w:rPr>
      <w:t>дрес: 121596, г. Москва, ул. Горбунова, 2 / стр. 3, этаж 6 помещ. II ком. 4, ИНН: 7730192185, ОГРН: 5157746147500</w:t>
    </w:r>
    <w:r w:rsidR="00FD0CD1">
      <w:rPr>
        <w:rFonts w:ascii="Arial" w:hAnsi="Arial" w:cs="Arial"/>
        <w:b/>
        <w:bCs/>
        <w:sz w:val="16"/>
        <w:szCs w:val="14"/>
      </w:rPr>
      <w:t xml:space="preserve"> </w:t>
    </w:r>
    <w:r w:rsidR="00F0464F" w:rsidRPr="00AB4D21">
      <w:rPr>
        <w:rFonts w:ascii="Arial" w:hAnsi="Arial" w:cs="Arial"/>
        <w:b/>
        <w:bCs/>
        <w:sz w:val="16"/>
        <w:szCs w:val="14"/>
      </w:rPr>
      <w:t xml:space="preserve">осуществляет исключительно </w:t>
    </w:r>
    <w:r w:rsidR="006F06F2">
      <w:rPr>
        <w:rFonts w:ascii="Arial" w:hAnsi="Arial" w:cs="Arial"/>
        <w:b/>
        <w:bCs/>
        <w:sz w:val="16"/>
        <w:szCs w:val="14"/>
      </w:rPr>
      <w:t xml:space="preserve">посреднические </w:t>
    </w:r>
    <w:r w:rsidR="00F0464F" w:rsidRPr="00AB4D21">
      <w:rPr>
        <w:rFonts w:ascii="Arial" w:hAnsi="Arial" w:cs="Arial"/>
        <w:b/>
        <w:bCs/>
        <w:sz w:val="16"/>
        <w:szCs w:val="14"/>
      </w:rPr>
      <w:t xml:space="preserve">услуги между </w:t>
    </w:r>
    <w:r w:rsidR="00382E56">
      <w:rPr>
        <w:rFonts w:ascii="Arial" w:hAnsi="Arial" w:cs="Arial"/>
        <w:b/>
        <w:bCs/>
        <w:sz w:val="16"/>
        <w:szCs w:val="14"/>
      </w:rPr>
      <w:t>покупателем</w:t>
    </w:r>
    <w:r w:rsidR="00AB4D21" w:rsidRPr="00AB4D21">
      <w:rPr>
        <w:rFonts w:ascii="Arial" w:hAnsi="Arial" w:cs="Arial"/>
        <w:b/>
        <w:bCs/>
        <w:sz w:val="16"/>
        <w:szCs w:val="14"/>
      </w:rPr>
      <w:t xml:space="preserve"> </w:t>
    </w:r>
    <w:bookmarkStart w:id="1" w:name="_Hlk129946637"/>
    <w:r w:rsidR="00C33A31">
      <w:rPr>
        <w:rFonts w:ascii="Arial" w:hAnsi="Arial" w:cs="Arial"/>
        <w:b/>
        <w:bCs/>
        <w:sz w:val="16"/>
        <w:szCs w:val="14"/>
      </w:rPr>
      <w:t xml:space="preserve">ТОО «Европейская юридическая служба» (РНН: </w:t>
    </w:r>
    <w:r w:rsidR="00C33A31" w:rsidRPr="00C33A31">
      <w:rPr>
        <w:rFonts w:ascii="Arial" w:hAnsi="Arial" w:cs="Arial" w:hint="eastAsia"/>
        <w:b/>
        <w:bCs/>
        <w:sz w:val="16"/>
        <w:szCs w:val="14"/>
      </w:rPr>
      <w:t>600700658408</w:t>
    </w:r>
    <w:r w:rsidR="00AB4D21" w:rsidRPr="00AB4D21">
      <w:rPr>
        <w:rFonts w:ascii="Arial" w:hAnsi="Arial" w:cs="Arial"/>
        <w:b/>
        <w:bCs/>
        <w:sz w:val="16"/>
        <w:szCs w:val="14"/>
      </w:rPr>
      <w:t>,</w:t>
    </w:r>
    <w:r w:rsidR="00C33A31">
      <w:rPr>
        <w:rFonts w:ascii="Arial" w:hAnsi="Arial" w:cs="Arial"/>
        <w:b/>
        <w:bCs/>
        <w:sz w:val="16"/>
        <w:szCs w:val="14"/>
      </w:rPr>
      <w:t xml:space="preserve"> БИН: </w:t>
    </w:r>
    <w:r w:rsidR="00C33A31" w:rsidRPr="00C33A31">
      <w:rPr>
        <w:rFonts w:ascii="Arial" w:hAnsi="Arial" w:cs="Arial" w:hint="eastAsia"/>
        <w:b/>
        <w:bCs/>
        <w:sz w:val="16"/>
        <w:szCs w:val="14"/>
      </w:rPr>
      <w:t>120140004086</w:t>
    </w:r>
    <w:r w:rsidR="00C33A31">
      <w:rPr>
        <w:rFonts w:ascii="Arial" w:hAnsi="Arial" w:cs="Arial"/>
        <w:b/>
        <w:bCs/>
        <w:sz w:val="16"/>
        <w:szCs w:val="14"/>
      </w:rPr>
      <w:t>)</w:t>
    </w:r>
    <w:bookmarkEnd w:id="1"/>
    <w:r w:rsidR="00AB4D21" w:rsidRPr="00AB4D21">
      <w:rPr>
        <w:rFonts w:ascii="Arial" w:hAnsi="Arial" w:cs="Arial"/>
        <w:b/>
        <w:bCs/>
        <w:sz w:val="16"/>
        <w:szCs w:val="14"/>
      </w:rPr>
      <w:t xml:space="preserve"> не</w:t>
    </w:r>
    <w:r w:rsidR="00382E56">
      <w:rPr>
        <w:rFonts w:ascii="Arial" w:hAnsi="Arial" w:cs="Arial"/>
        <w:b/>
        <w:bCs/>
        <w:sz w:val="16"/>
        <w:szCs w:val="14"/>
      </w:rPr>
      <w:t xml:space="preserve"> </w:t>
    </w:r>
    <w:r w:rsidR="00AB4D21" w:rsidRPr="00AB4D21">
      <w:rPr>
        <w:rFonts w:ascii="Arial" w:hAnsi="Arial" w:cs="Arial"/>
        <w:b/>
        <w:bCs/>
        <w:sz w:val="16"/>
        <w:szCs w:val="14"/>
      </w:rPr>
      <w:t>принимая</w:t>
    </w:r>
    <w:r w:rsidR="00382E56">
      <w:rPr>
        <w:rFonts w:ascii="Arial" w:hAnsi="Arial" w:cs="Arial"/>
        <w:b/>
        <w:bCs/>
        <w:sz w:val="16"/>
        <w:szCs w:val="14"/>
      </w:rPr>
      <w:t xml:space="preserve"> денежные средства на свои счета</w:t>
    </w:r>
    <w:r w:rsidR="00AB4D21" w:rsidRPr="00AB4D21">
      <w:rPr>
        <w:rFonts w:ascii="Arial" w:hAnsi="Arial" w:cs="Arial"/>
        <w:b/>
        <w:bCs/>
        <w:sz w:val="16"/>
        <w:szCs w:val="14"/>
      </w:rPr>
      <w:t xml:space="preserve"> и не осуществляя какие-либо</w:t>
    </w:r>
    <w:r w:rsidR="00382E56">
      <w:rPr>
        <w:rFonts w:ascii="Arial" w:hAnsi="Arial" w:cs="Arial"/>
        <w:b/>
        <w:bCs/>
        <w:sz w:val="16"/>
        <w:szCs w:val="14"/>
      </w:rPr>
      <w:t xml:space="preserve"> иные</w:t>
    </w:r>
    <w:r w:rsidR="00AB4D21" w:rsidRPr="00AB4D21">
      <w:rPr>
        <w:rFonts w:ascii="Arial" w:hAnsi="Arial" w:cs="Arial"/>
        <w:b/>
        <w:bCs/>
        <w:sz w:val="16"/>
        <w:szCs w:val="14"/>
      </w:rPr>
      <w:t xml:space="preserve"> финансовые транзакции</w:t>
    </w:r>
    <w:r w:rsidR="00382E56">
      <w:rPr>
        <w:rFonts w:ascii="Arial" w:hAnsi="Arial" w:cs="Arial"/>
        <w:b/>
        <w:bCs/>
        <w:sz w:val="16"/>
        <w:szCs w:val="14"/>
      </w:rPr>
      <w:t xml:space="preserve"> между покупателем </w:t>
    </w:r>
    <w:r w:rsidR="00382E56" w:rsidRPr="00E946CB">
      <w:rPr>
        <w:rFonts w:ascii="Arial" w:hAnsi="Arial" w:cs="Arial"/>
        <w:b/>
        <w:bCs/>
        <w:sz w:val="16"/>
        <w:szCs w:val="14"/>
      </w:rPr>
      <w:t xml:space="preserve">и </w:t>
    </w:r>
    <w:r w:rsidR="00E946CB">
      <w:rPr>
        <w:rFonts w:ascii="Arial" w:hAnsi="Arial" w:cs="Arial"/>
        <w:b/>
        <w:bCs/>
        <w:sz w:val="16"/>
        <w:szCs w:val="14"/>
      </w:rPr>
      <w:t>ТОО «Европейская юридическая служба»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aps w:val="0"/>
        <w:smallCaps w:val="0"/>
        <w:color w:val="000000"/>
        <w:spacing w:val="0"/>
        <w:sz w:val="24"/>
        <w:shd w:val="clear" w:color="auto" w:fill="FFFF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sz w:val="24"/>
        <w:shd w:val="clear" w:color="auto" w:fill="FFFF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sz w:val="24"/>
        <w:shd w:val="clear" w:color="auto" w:fill="FFFF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326C1900"/>
    <w:multiLevelType w:val="hybridMultilevel"/>
    <w:tmpl w:val="B094AD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3665A18"/>
    <w:multiLevelType w:val="multilevel"/>
    <w:tmpl w:val="18A8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5E"/>
    <w:rsid w:val="0000505A"/>
    <w:rsid w:val="00006D45"/>
    <w:rsid w:val="000262CF"/>
    <w:rsid w:val="00033910"/>
    <w:rsid w:val="0003502F"/>
    <w:rsid w:val="00050FD3"/>
    <w:rsid w:val="00063086"/>
    <w:rsid w:val="00070FF2"/>
    <w:rsid w:val="0007468C"/>
    <w:rsid w:val="000766DC"/>
    <w:rsid w:val="0008615F"/>
    <w:rsid w:val="000B626E"/>
    <w:rsid w:val="000D0F4A"/>
    <w:rsid w:val="000D2832"/>
    <w:rsid w:val="000E5762"/>
    <w:rsid w:val="000F7D49"/>
    <w:rsid w:val="00112CA6"/>
    <w:rsid w:val="00144BC2"/>
    <w:rsid w:val="00150411"/>
    <w:rsid w:val="00186F71"/>
    <w:rsid w:val="00187AF6"/>
    <w:rsid w:val="00194A24"/>
    <w:rsid w:val="001A2728"/>
    <w:rsid w:val="001D6964"/>
    <w:rsid w:val="00203D3C"/>
    <w:rsid w:val="0021029B"/>
    <w:rsid w:val="00231C33"/>
    <w:rsid w:val="00236D86"/>
    <w:rsid w:val="00253909"/>
    <w:rsid w:val="00274292"/>
    <w:rsid w:val="002947F5"/>
    <w:rsid w:val="0029536F"/>
    <w:rsid w:val="002D1843"/>
    <w:rsid w:val="002E5622"/>
    <w:rsid w:val="002F2DA5"/>
    <w:rsid w:val="002F4817"/>
    <w:rsid w:val="002F7719"/>
    <w:rsid w:val="00300E43"/>
    <w:rsid w:val="00301CDE"/>
    <w:rsid w:val="00322C5E"/>
    <w:rsid w:val="0032717C"/>
    <w:rsid w:val="003370BB"/>
    <w:rsid w:val="00356B6A"/>
    <w:rsid w:val="003637D9"/>
    <w:rsid w:val="0038259B"/>
    <w:rsid w:val="00382E56"/>
    <w:rsid w:val="00387537"/>
    <w:rsid w:val="00390806"/>
    <w:rsid w:val="003928C9"/>
    <w:rsid w:val="003B2E9F"/>
    <w:rsid w:val="003D383D"/>
    <w:rsid w:val="003F372F"/>
    <w:rsid w:val="003F4848"/>
    <w:rsid w:val="003F6A7E"/>
    <w:rsid w:val="00427D74"/>
    <w:rsid w:val="00427F02"/>
    <w:rsid w:val="0044121E"/>
    <w:rsid w:val="00453D3F"/>
    <w:rsid w:val="0047003E"/>
    <w:rsid w:val="004862B5"/>
    <w:rsid w:val="00495239"/>
    <w:rsid w:val="004A3799"/>
    <w:rsid w:val="004A43E6"/>
    <w:rsid w:val="004A63DE"/>
    <w:rsid w:val="004A6431"/>
    <w:rsid w:val="004B2246"/>
    <w:rsid w:val="004B59DD"/>
    <w:rsid w:val="004C4A15"/>
    <w:rsid w:val="004E0BA3"/>
    <w:rsid w:val="004E43F1"/>
    <w:rsid w:val="004F1BF3"/>
    <w:rsid w:val="004F733B"/>
    <w:rsid w:val="00520333"/>
    <w:rsid w:val="00525DFF"/>
    <w:rsid w:val="00532DF0"/>
    <w:rsid w:val="005353F3"/>
    <w:rsid w:val="00540065"/>
    <w:rsid w:val="00551864"/>
    <w:rsid w:val="005629A1"/>
    <w:rsid w:val="00563ACC"/>
    <w:rsid w:val="005706FB"/>
    <w:rsid w:val="005920EF"/>
    <w:rsid w:val="005A035A"/>
    <w:rsid w:val="005A7178"/>
    <w:rsid w:val="005B73A4"/>
    <w:rsid w:val="005D2C20"/>
    <w:rsid w:val="005E35B1"/>
    <w:rsid w:val="005E6367"/>
    <w:rsid w:val="005F54AD"/>
    <w:rsid w:val="00601576"/>
    <w:rsid w:val="00606EBD"/>
    <w:rsid w:val="00614214"/>
    <w:rsid w:val="00620212"/>
    <w:rsid w:val="00634AEF"/>
    <w:rsid w:val="00655624"/>
    <w:rsid w:val="006575B3"/>
    <w:rsid w:val="00664204"/>
    <w:rsid w:val="006A6984"/>
    <w:rsid w:val="006B2350"/>
    <w:rsid w:val="006B665F"/>
    <w:rsid w:val="006C2091"/>
    <w:rsid w:val="006C2A1E"/>
    <w:rsid w:val="006E7B6C"/>
    <w:rsid w:val="006F06F2"/>
    <w:rsid w:val="006F1176"/>
    <w:rsid w:val="007132AF"/>
    <w:rsid w:val="007142D0"/>
    <w:rsid w:val="007233F7"/>
    <w:rsid w:val="007241E6"/>
    <w:rsid w:val="0072484F"/>
    <w:rsid w:val="00737ACF"/>
    <w:rsid w:val="00746954"/>
    <w:rsid w:val="00752116"/>
    <w:rsid w:val="0076682F"/>
    <w:rsid w:val="00766D34"/>
    <w:rsid w:val="00773298"/>
    <w:rsid w:val="007820A6"/>
    <w:rsid w:val="00784DA1"/>
    <w:rsid w:val="0078521C"/>
    <w:rsid w:val="007A447C"/>
    <w:rsid w:val="007B667A"/>
    <w:rsid w:val="007D3619"/>
    <w:rsid w:val="007F715F"/>
    <w:rsid w:val="00805043"/>
    <w:rsid w:val="00844CA2"/>
    <w:rsid w:val="00845A75"/>
    <w:rsid w:val="008470AF"/>
    <w:rsid w:val="0085360C"/>
    <w:rsid w:val="00854D56"/>
    <w:rsid w:val="0086435F"/>
    <w:rsid w:val="00865DA9"/>
    <w:rsid w:val="00883E12"/>
    <w:rsid w:val="008A093E"/>
    <w:rsid w:val="008B1F9E"/>
    <w:rsid w:val="008C5E3A"/>
    <w:rsid w:val="008D0F7F"/>
    <w:rsid w:val="008D2A77"/>
    <w:rsid w:val="0090166F"/>
    <w:rsid w:val="0090201D"/>
    <w:rsid w:val="00916D0E"/>
    <w:rsid w:val="00941517"/>
    <w:rsid w:val="009616AE"/>
    <w:rsid w:val="00971A80"/>
    <w:rsid w:val="009732E7"/>
    <w:rsid w:val="00973E4F"/>
    <w:rsid w:val="009A2836"/>
    <w:rsid w:val="009A41ED"/>
    <w:rsid w:val="009A79B8"/>
    <w:rsid w:val="009B0212"/>
    <w:rsid w:val="009B1952"/>
    <w:rsid w:val="009B4BBE"/>
    <w:rsid w:val="009C6EAE"/>
    <w:rsid w:val="009E53A5"/>
    <w:rsid w:val="009E7A84"/>
    <w:rsid w:val="009F69E1"/>
    <w:rsid w:val="00A326BE"/>
    <w:rsid w:val="00A35154"/>
    <w:rsid w:val="00A5343F"/>
    <w:rsid w:val="00A555F4"/>
    <w:rsid w:val="00A61E7D"/>
    <w:rsid w:val="00A774B1"/>
    <w:rsid w:val="00A7772E"/>
    <w:rsid w:val="00A8263C"/>
    <w:rsid w:val="00A8371E"/>
    <w:rsid w:val="00A92811"/>
    <w:rsid w:val="00A969E7"/>
    <w:rsid w:val="00AA06C0"/>
    <w:rsid w:val="00AA4EDE"/>
    <w:rsid w:val="00AB12B8"/>
    <w:rsid w:val="00AB4D21"/>
    <w:rsid w:val="00AB7E04"/>
    <w:rsid w:val="00AD3066"/>
    <w:rsid w:val="00AD66CB"/>
    <w:rsid w:val="00AF6A44"/>
    <w:rsid w:val="00B1231E"/>
    <w:rsid w:val="00B21F90"/>
    <w:rsid w:val="00B2714A"/>
    <w:rsid w:val="00B600F5"/>
    <w:rsid w:val="00B65FC7"/>
    <w:rsid w:val="00B718CA"/>
    <w:rsid w:val="00B844D6"/>
    <w:rsid w:val="00B94928"/>
    <w:rsid w:val="00BA7984"/>
    <w:rsid w:val="00BB081B"/>
    <w:rsid w:val="00BB6618"/>
    <w:rsid w:val="00C33A31"/>
    <w:rsid w:val="00C3500A"/>
    <w:rsid w:val="00C50244"/>
    <w:rsid w:val="00C54B66"/>
    <w:rsid w:val="00C8328B"/>
    <w:rsid w:val="00C90EAE"/>
    <w:rsid w:val="00C9249D"/>
    <w:rsid w:val="00C97088"/>
    <w:rsid w:val="00C97BC9"/>
    <w:rsid w:val="00CB080B"/>
    <w:rsid w:val="00CC430A"/>
    <w:rsid w:val="00CD5EB8"/>
    <w:rsid w:val="00CD6817"/>
    <w:rsid w:val="00CE3DCA"/>
    <w:rsid w:val="00D077C3"/>
    <w:rsid w:val="00D155A5"/>
    <w:rsid w:val="00D275B3"/>
    <w:rsid w:val="00D661C0"/>
    <w:rsid w:val="00DC290A"/>
    <w:rsid w:val="00DD38A4"/>
    <w:rsid w:val="00DD512C"/>
    <w:rsid w:val="00DD6918"/>
    <w:rsid w:val="00DE7696"/>
    <w:rsid w:val="00E0144E"/>
    <w:rsid w:val="00E17ABE"/>
    <w:rsid w:val="00E23EC2"/>
    <w:rsid w:val="00E2705D"/>
    <w:rsid w:val="00E42591"/>
    <w:rsid w:val="00E50091"/>
    <w:rsid w:val="00E50D11"/>
    <w:rsid w:val="00E5367F"/>
    <w:rsid w:val="00E605A6"/>
    <w:rsid w:val="00E76446"/>
    <w:rsid w:val="00E85C57"/>
    <w:rsid w:val="00E946CB"/>
    <w:rsid w:val="00E9798F"/>
    <w:rsid w:val="00EA1A99"/>
    <w:rsid w:val="00EA604D"/>
    <w:rsid w:val="00EB29AC"/>
    <w:rsid w:val="00EB2A34"/>
    <w:rsid w:val="00EC247B"/>
    <w:rsid w:val="00ED22A9"/>
    <w:rsid w:val="00EE4DA8"/>
    <w:rsid w:val="00F0464F"/>
    <w:rsid w:val="00F0742F"/>
    <w:rsid w:val="00F32D3C"/>
    <w:rsid w:val="00F34E74"/>
    <w:rsid w:val="00F51EB7"/>
    <w:rsid w:val="00F52E60"/>
    <w:rsid w:val="00F77DBF"/>
    <w:rsid w:val="00F81077"/>
    <w:rsid w:val="00F81F7A"/>
    <w:rsid w:val="00F9062C"/>
    <w:rsid w:val="00F957CF"/>
    <w:rsid w:val="00F97667"/>
    <w:rsid w:val="00FC4FE7"/>
    <w:rsid w:val="00FD0CD1"/>
    <w:rsid w:val="00FE69B8"/>
    <w:rsid w:val="00FF6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9380FC"/>
  <w15:chartTrackingRefBased/>
  <w15:docId w15:val="{13E947C6-8D31-5B4B-868E-D6674A9A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Liberation Serif" w:eastAsia="NSimSun" w:hAnsi="Liberation Serif" w:cs="Mangal"/>
      <w:kern w:val="2"/>
      <w:sz w:val="24"/>
      <w:szCs w:val="24"/>
      <w:lang w:eastAsia="zh-CN" w:bidi="hi-IN"/>
    </w:rPr>
  </w:style>
  <w:style w:type="paragraph" w:styleId="2">
    <w:name w:val="heading 2"/>
    <w:basedOn w:val="1"/>
    <w:next w:val="a0"/>
    <w:qFormat/>
    <w:pPr>
      <w:numPr>
        <w:ilvl w:val="1"/>
        <w:numId w:val="1"/>
      </w:numPr>
      <w:spacing w:before="200"/>
      <w:outlineLvl w:val="1"/>
    </w:pPr>
    <w:rPr>
      <w:rFonts w:ascii="Liberation Serif" w:eastAsia="NSimSun" w:hAnsi="Liberation Serif"/>
      <w:b/>
      <w:bCs/>
      <w:sz w:val="36"/>
      <w:szCs w:val="36"/>
    </w:rPr>
  </w:style>
  <w:style w:type="paragraph" w:styleId="3">
    <w:name w:val="heading 3"/>
    <w:basedOn w:val="1"/>
    <w:next w:val="a0"/>
    <w:qFormat/>
    <w:pPr>
      <w:numPr>
        <w:ilvl w:val="2"/>
        <w:numId w:val="1"/>
      </w:numPr>
      <w:spacing w:before="140"/>
      <w:outlineLvl w:val="2"/>
    </w:pPr>
    <w:rPr>
      <w:rFonts w:ascii="Liberation Serif" w:eastAsia="NSimSun"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caps w:val="0"/>
      <w:smallCaps w:val="0"/>
      <w:color w:val="000000"/>
      <w:spacing w:val="0"/>
      <w:sz w:val="24"/>
      <w:shd w:val="clear" w:color="auto" w:fill="FFFF00"/>
    </w:rPr>
  </w:style>
  <w:style w:type="character" w:customStyle="1" w:styleId="WW8Num2z1">
    <w:name w:val="WW8Num2z1"/>
    <w:rPr>
      <w:rFonts w:ascii="OpenSymbol" w:hAnsi="OpenSymbol" w:cs="OpenSymbol"/>
    </w:rPr>
  </w:style>
  <w:style w:type="character" w:customStyle="1" w:styleId="a4">
    <w:name w:val="Маркеры"/>
    <w:rPr>
      <w:rFonts w:ascii="OpenSymbol" w:eastAsia="OpenSymbol" w:hAnsi="OpenSymbol" w:cs="OpenSymbol"/>
    </w:rPr>
  </w:style>
  <w:style w:type="paragraph" w:customStyle="1" w:styleId="1">
    <w:name w:val="Заголовок1"/>
    <w:basedOn w:val="a"/>
    <w:next w:val="a0"/>
    <w:pPr>
      <w:keepNext/>
      <w:spacing w:before="240" w:after="120"/>
    </w:pPr>
    <w:rPr>
      <w:rFonts w:ascii="Liberation Sans" w:eastAsia="Microsoft YaHei" w:hAnsi="Liberation Sans"/>
      <w:sz w:val="28"/>
      <w:szCs w:val="28"/>
    </w:rPr>
  </w:style>
  <w:style w:type="paragraph" w:styleId="a0">
    <w:name w:val="Body Text"/>
    <w:basedOn w:val="a"/>
    <w:pPr>
      <w:spacing w:after="140" w:line="276" w:lineRule="auto"/>
    </w:pPr>
  </w:style>
  <w:style w:type="paragraph" w:styleId="a5">
    <w:name w:val="List"/>
    <w:basedOn w:val="a0"/>
  </w:style>
  <w:style w:type="paragraph" w:styleId="a6">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a7">
    <w:name w:val="Содержимое таблицы"/>
    <w:basedOn w:val="a"/>
    <w:pPr>
      <w:widowControl w:val="0"/>
      <w:suppressLineNumbers/>
    </w:pPr>
  </w:style>
  <w:style w:type="paragraph" w:customStyle="1" w:styleId="a8">
    <w:name w:val="Заголовок таблицы"/>
    <w:basedOn w:val="a7"/>
    <w:pPr>
      <w:jc w:val="center"/>
    </w:pPr>
    <w:rPr>
      <w:b/>
      <w:bCs/>
    </w:rPr>
  </w:style>
  <w:style w:type="paragraph" w:customStyle="1" w:styleId="a9">
    <w:name w:val="Колонтитул"/>
    <w:basedOn w:val="a"/>
    <w:pPr>
      <w:suppressLineNumbers/>
      <w:tabs>
        <w:tab w:val="center" w:pos="4819"/>
        <w:tab w:val="right" w:pos="9638"/>
      </w:tabs>
    </w:pPr>
  </w:style>
  <w:style w:type="paragraph" w:styleId="aa">
    <w:name w:val="footer"/>
    <w:basedOn w:val="a9"/>
    <w:link w:val="ab"/>
    <w:uiPriority w:val="99"/>
  </w:style>
  <w:style w:type="character" w:styleId="ac">
    <w:name w:val="annotation reference"/>
    <w:uiPriority w:val="99"/>
    <w:semiHidden/>
    <w:unhideWhenUsed/>
    <w:rsid w:val="009B4BBE"/>
    <w:rPr>
      <w:sz w:val="16"/>
      <w:szCs w:val="16"/>
    </w:rPr>
  </w:style>
  <w:style w:type="paragraph" w:styleId="ad">
    <w:name w:val="annotation text"/>
    <w:basedOn w:val="a"/>
    <w:link w:val="ae"/>
    <w:uiPriority w:val="99"/>
    <w:semiHidden/>
    <w:unhideWhenUsed/>
    <w:rsid w:val="009B4BBE"/>
    <w:rPr>
      <w:sz w:val="20"/>
      <w:szCs w:val="18"/>
    </w:rPr>
  </w:style>
  <w:style w:type="character" w:customStyle="1" w:styleId="ae">
    <w:name w:val="Текст примечания Знак"/>
    <w:link w:val="ad"/>
    <w:uiPriority w:val="99"/>
    <w:semiHidden/>
    <w:rsid w:val="009B4BBE"/>
    <w:rPr>
      <w:rFonts w:ascii="Liberation Serif" w:eastAsia="NSimSun" w:hAnsi="Liberation Serif" w:cs="Mangal"/>
      <w:kern w:val="2"/>
      <w:szCs w:val="18"/>
      <w:lang w:eastAsia="zh-CN" w:bidi="hi-IN"/>
    </w:rPr>
  </w:style>
  <w:style w:type="paragraph" w:styleId="af">
    <w:name w:val="annotation subject"/>
    <w:basedOn w:val="ad"/>
    <w:next w:val="ad"/>
    <w:link w:val="af0"/>
    <w:uiPriority w:val="99"/>
    <w:semiHidden/>
    <w:unhideWhenUsed/>
    <w:rsid w:val="009B4BBE"/>
    <w:rPr>
      <w:b/>
      <w:bCs/>
    </w:rPr>
  </w:style>
  <w:style w:type="character" w:customStyle="1" w:styleId="af0">
    <w:name w:val="Тема примечания Знак"/>
    <w:link w:val="af"/>
    <w:uiPriority w:val="99"/>
    <w:semiHidden/>
    <w:rsid w:val="009B4BBE"/>
    <w:rPr>
      <w:rFonts w:ascii="Liberation Serif" w:eastAsia="NSimSun" w:hAnsi="Liberation Serif" w:cs="Mangal"/>
      <w:b/>
      <w:bCs/>
      <w:kern w:val="2"/>
      <w:szCs w:val="18"/>
      <w:lang w:eastAsia="zh-CN" w:bidi="hi-IN"/>
    </w:rPr>
  </w:style>
  <w:style w:type="paragraph" w:styleId="af1">
    <w:name w:val="header"/>
    <w:basedOn w:val="a"/>
    <w:link w:val="af2"/>
    <w:uiPriority w:val="99"/>
    <w:unhideWhenUsed/>
    <w:rsid w:val="007A447C"/>
    <w:pPr>
      <w:tabs>
        <w:tab w:val="center" w:pos="4677"/>
        <w:tab w:val="right" w:pos="9355"/>
      </w:tabs>
    </w:pPr>
    <w:rPr>
      <w:szCs w:val="21"/>
    </w:rPr>
  </w:style>
  <w:style w:type="character" w:customStyle="1" w:styleId="af2">
    <w:name w:val="Верхний колонтитул Знак"/>
    <w:link w:val="af1"/>
    <w:uiPriority w:val="99"/>
    <w:rsid w:val="007A447C"/>
    <w:rPr>
      <w:rFonts w:ascii="Liberation Serif" w:eastAsia="NSimSun" w:hAnsi="Liberation Serif" w:cs="Mangal"/>
      <w:kern w:val="2"/>
      <w:sz w:val="24"/>
      <w:szCs w:val="21"/>
      <w:lang w:eastAsia="zh-CN" w:bidi="hi-IN"/>
    </w:rPr>
  </w:style>
  <w:style w:type="character" w:styleId="af3">
    <w:name w:val="Hyperlink"/>
    <w:uiPriority w:val="99"/>
    <w:unhideWhenUsed/>
    <w:rsid w:val="00427D74"/>
    <w:rPr>
      <w:color w:val="0563C1"/>
      <w:u w:val="single"/>
    </w:rPr>
  </w:style>
  <w:style w:type="character" w:styleId="af4">
    <w:name w:val="Unresolved Mention"/>
    <w:uiPriority w:val="99"/>
    <w:semiHidden/>
    <w:unhideWhenUsed/>
    <w:rsid w:val="00427D74"/>
    <w:rPr>
      <w:color w:val="605E5C"/>
      <w:shd w:val="clear" w:color="auto" w:fill="E1DFDD"/>
    </w:rPr>
  </w:style>
  <w:style w:type="character" w:customStyle="1" w:styleId="ab">
    <w:name w:val="Нижний колонтитул Знак"/>
    <w:link w:val="aa"/>
    <w:uiPriority w:val="99"/>
    <w:rsid w:val="00EB29AC"/>
    <w:rPr>
      <w:rFonts w:ascii="Liberation Serif" w:eastAsia="N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3442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476">
          <w:marLeft w:val="0"/>
          <w:marRight w:val="0"/>
          <w:marTop w:val="0"/>
          <w:marBottom w:val="0"/>
          <w:divBdr>
            <w:top w:val="none" w:sz="0" w:space="0" w:color="auto"/>
            <w:left w:val="none" w:sz="0" w:space="0" w:color="auto"/>
            <w:bottom w:val="none" w:sz="0" w:space="0" w:color="auto"/>
            <w:right w:val="none" w:sz="0" w:space="0" w:color="auto"/>
          </w:divBdr>
          <w:divsChild>
            <w:div w:id="43023287">
              <w:marLeft w:val="0"/>
              <w:marRight w:val="0"/>
              <w:marTop w:val="0"/>
              <w:marBottom w:val="0"/>
              <w:divBdr>
                <w:top w:val="none" w:sz="0" w:space="0" w:color="auto"/>
                <w:left w:val="none" w:sz="0" w:space="0" w:color="auto"/>
                <w:bottom w:val="none" w:sz="0" w:space="0" w:color="auto"/>
                <w:right w:val="none" w:sz="0" w:space="0" w:color="auto"/>
              </w:divBdr>
              <w:divsChild>
                <w:div w:id="1373925184">
                  <w:marLeft w:val="0"/>
                  <w:marRight w:val="0"/>
                  <w:marTop w:val="0"/>
                  <w:marBottom w:val="0"/>
                  <w:divBdr>
                    <w:top w:val="none" w:sz="0" w:space="0" w:color="auto"/>
                    <w:left w:val="none" w:sz="0" w:space="0" w:color="auto"/>
                    <w:bottom w:val="none" w:sz="0" w:space="0" w:color="auto"/>
                    <w:right w:val="none" w:sz="0" w:space="0" w:color="auto"/>
                  </w:divBdr>
                  <w:divsChild>
                    <w:div w:id="825172849">
                      <w:marLeft w:val="0"/>
                      <w:marRight w:val="0"/>
                      <w:marTop w:val="0"/>
                      <w:marBottom w:val="0"/>
                      <w:divBdr>
                        <w:top w:val="none" w:sz="0" w:space="0" w:color="auto"/>
                        <w:left w:val="none" w:sz="0" w:space="0" w:color="auto"/>
                        <w:bottom w:val="none" w:sz="0" w:space="0" w:color="auto"/>
                        <w:right w:val="none" w:sz="0" w:space="0" w:color="auto"/>
                      </w:divBdr>
                      <w:divsChild>
                        <w:div w:id="856190815">
                          <w:marLeft w:val="0"/>
                          <w:marRight w:val="0"/>
                          <w:marTop w:val="0"/>
                          <w:marBottom w:val="0"/>
                          <w:divBdr>
                            <w:top w:val="none" w:sz="0" w:space="0" w:color="auto"/>
                            <w:left w:val="none" w:sz="0" w:space="0" w:color="auto"/>
                            <w:bottom w:val="none" w:sz="0" w:space="0" w:color="auto"/>
                            <w:right w:val="none" w:sz="0" w:space="0" w:color="auto"/>
                          </w:divBdr>
                        </w:div>
                      </w:divsChild>
                    </w:div>
                    <w:div w:id="1174109024">
                      <w:marLeft w:val="0"/>
                      <w:marRight w:val="0"/>
                      <w:marTop w:val="0"/>
                      <w:marBottom w:val="0"/>
                      <w:divBdr>
                        <w:top w:val="none" w:sz="0" w:space="0" w:color="auto"/>
                        <w:left w:val="none" w:sz="0" w:space="0" w:color="auto"/>
                        <w:bottom w:val="none" w:sz="0" w:space="0" w:color="auto"/>
                        <w:right w:val="none" w:sz="0" w:space="0" w:color="auto"/>
                      </w:divBdr>
                    </w:div>
                  </w:divsChild>
                </w:div>
                <w:div w:id="1619407720">
                  <w:marLeft w:val="0"/>
                  <w:marRight w:val="0"/>
                  <w:marTop w:val="0"/>
                  <w:marBottom w:val="0"/>
                  <w:divBdr>
                    <w:top w:val="none" w:sz="0" w:space="0" w:color="auto"/>
                    <w:left w:val="none" w:sz="0" w:space="0" w:color="auto"/>
                    <w:bottom w:val="none" w:sz="0" w:space="0" w:color="auto"/>
                    <w:right w:val="none" w:sz="0" w:space="0" w:color="auto"/>
                  </w:divBdr>
                  <w:divsChild>
                    <w:div w:id="665059652">
                      <w:marLeft w:val="720"/>
                      <w:marRight w:val="0"/>
                      <w:marTop w:val="180"/>
                      <w:marBottom w:val="0"/>
                      <w:divBdr>
                        <w:top w:val="none" w:sz="0" w:space="0" w:color="auto"/>
                        <w:left w:val="none" w:sz="0" w:space="0" w:color="auto"/>
                        <w:bottom w:val="none" w:sz="0" w:space="0" w:color="auto"/>
                        <w:right w:val="none" w:sz="0" w:space="0" w:color="auto"/>
                      </w:divBdr>
                    </w:div>
                    <w:div w:id="1187329744">
                      <w:marLeft w:val="0"/>
                      <w:marRight w:val="0"/>
                      <w:marTop w:val="0"/>
                      <w:marBottom w:val="0"/>
                      <w:divBdr>
                        <w:top w:val="none" w:sz="0" w:space="0" w:color="auto"/>
                        <w:left w:val="none" w:sz="0" w:space="0" w:color="auto"/>
                        <w:bottom w:val="none" w:sz="0" w:space="0" w:color="auto"/>
                        <w:right w:val="none" w:sz="0" w:space="0" w:color="auto"/>
                      </w:divBdr>
                      <w:divsChild>
                        <w:div w:id="1773017051">
                          <w:marLeft w:val="600"/>
                          <w:marRight w:val="0"/>
                          <w:marTop w:val="240"/>
                          <w:marBottom w:val="0"/>
                          <w:divBdr>
                            <w:top w:val="none" w:sz="0" w:space="0" w:color="auto"/>
                            <w:left w:val="none" w:sz="0" w:space="0" w:color="auto"/>
                            <w:bottom w:val="none" w:sz="0" w:space="0" w:color="auto"/>
                            <w:right w:val="none" w:sz="0" w:space="0" w:color="auto"/>
                          </w:divBdr>
                          <w:divsChild>
                            <w:div w:id="916478368">
                              <w:marLeft w:val="0"/>
                              <w:marRight w:val="0"/>
                              <w:marTop w:val="0"/>
                              <w:marBottom w:val="0"/>
                              <w:divBdr>
                                <w:top w:val="none" w:sz="0" w:space="0" w:color="auto"/>
                                <w:left w:val="none" w:sz="0" w:space="0" w:color="auto"/>
                                <w:bottom w:val="none" w:sz="0" w:space="0" w:color="auto"/>
                                <w:right w:val="none" w:sz="0" w:space="0" w:color="auto"/>
                              </w:divBdr>
                              <w:divsChild>
                                <w:div w:id="3022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14227">
              <w:marLeft w:val="0"/>
              <w:marRight w:val="0"/>
              <w:marTop w:val="0"/>
              <w:marBottom w:val="0"/>
              <w:divBdr>
                <w:top w:val="none" w:sz="0" w:space="0" w:color="auto"/>
                <w:left w:val="none" w:sz="0" w:space="0" w:color="auto"/>
                <w:bottom w:val="none" w:sz="0" w:space="0" w:color="auto"/>
                <w:right w:val="none" w:sz="0" w:space="0" w:color="auto"/>
              </w:divBdr>
              <w:divsChild>
                <w:div w:id="82848669">
                  <w:marLeft w:val="0"/>
                  <w:marRight w:val="0"/>
                  <w:marTop w:val="0"/>
                  <w:marBottom w:val="0"/>
                  <w:divBdr>
                    <w:top w:val="none" w:sz="0" w:space="0" w:color="auto"/>
                    <w:left w:val="none" w:sz="0" w:space="0" w:color="auto"/>
                    <w:bottom w:val="none" w:sz="0" w:space="0" w:color="auto"/>
                    <w:right w:val="none" w:sz="0" w:space="0" w:color="auto"/>
                  </w:divBdr>
                  <w:divsChild>
                    <w:div w:id="771976767">
                      <w:marLeft w:val="0"/>
                      <w:marRight w:val="0"/>
                      <w:marTop w:val="0"/>
                      <w:marBottom w:val="0"/>
                      <w:divBdr>
                        <w:top w:val="none" w:sz="0" w:space="0" w:color="auto"/>
                        <w:left w:val="none" w:sz="0" w:space="0" w:color="auto"/>
                        <w:bottom w:val="none" w:sz="0" w:space="0" w:color="auto"/>
                        <w:right w:val="none" w:sz="0" w:space="0" w:color="auto"/>
                      </w:divBdr>
                      <w:divsChild>
                        <w:div w:id="866601126">
                          <w:marLeft w:val="480"/>
                          <w:marRight w:val="0"/>
                          <w:marTop w:val="0"/>
                          <w:marBottom w:val="0"/>
                          <w:divBdr>
                            <w:top w:val="none" w:sz="0" w:space="0" w:color="auto"/>
                            <w:left w:val="none" w:sz="0" w:space="0" w:color="auto"/>
                            <w:bottom w:val="none" w:sz="0" w:space="0" w:color="auto"/>
                            <w:right w:val="none" w:sz="0" w:space="0" w:color="auto"/>
                          </w:divBdr>
                          <w:divsChild>
                            <w:div w:id="950357552">
                              <w:marLeft w:val="0"/>
                              <w:marRight w:val="0"/>
                              <w:marTop w:val="0"/>
                              <w:marBottom w:val="0"/>
                              <w:divBdr>
                                <w:top w:val="none" w:sz="0" w:space="0" w:color="auto"/>
                                <w:left w:val="none" w:sz="0" w:space="0" w:color="auto"/>
                                <w:bottom w:val="none" w:sz="0" w:space="0" w:color="auto"/>
                                <w:right w:val="none" w:sz="0" w:space="0" w:color="auto"/>
                              </w:divBdr>
                              <w:divsChild>
                                <w:div w:id="2032760888">
                                  <w:marLeft w:val="0"/>
                                  <w:marRight w:val="0"/>
                                  <w:marTop w:val="0"/>
                                  <w:marBottom w:val="0"/>
                                  <w:divBdr>
                                    <w:top w:val="none" w:sz="0" w:space="0" w:color="auto"/>
                                    <w:left w:val="none" w:sz="0" w:space="0" w:color="auto"/>
                                    <w:bottom w:val="none" w:sz="0" w:space="0" w:color="auto"/>
                                    <w:right w:val="none" w:sz="0" w:space="0" w:color="auto"/>
                                  </w:divBdr>
                                  <w:divsChild>
                                    <w:div w:id="1755316747">
                                      <w:marLeft w:val="0"/>
                                      <w:marRight w:val="0"/>
                                      <w:marTop w:val="0"/>
                                      <w:marBottom w:val="0"/>
                                      <w:divBdr>
                                        <w:top w:val="none" w:sz="0" w:space="0" w:color="auto"/>
                                        <w:left w:val="none" w:sz="0" w:space="0" w:color="auto"/>
                                        <w:bottom w:val="none" w:sz="0" w:space="0" w:color="auto"/>
                                        <w:right w:val="none" w:sz="0" w:space="0" w:color="auto"/>
                                      </w:divBdr>
                                      <w:divsChild>
                                        <w:div w:id="852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077970">
              <w:marLeft w:val="960"/>
              <w:marRight w:val="960"/>
              <w:marTop w:val="0"/>
              <w:marBottom w:val="0"/>
              <w:divBdr>
                <w:top w:val="none" w:sz="0" w:space="0" w:color="auto"/>
                <w:left w:val="none" w:sz="0" w:space="0" w:color="auto"/>
                <w:bottom w:val="none" w:sz="0" w:space="0" w:color="auto"/>
                <w:right w:val="none" w:sz="0" w:space="0" w:color="auto"/>
              </w:divBdr>
            </w:div>
            <w:div w:id="1617058321">
              <w:marLeft w:val="0"/>
              <w:marRight w:val="0"/>
              <w:marTop w:val="0"/>
              <w:marBottom w:val="0"/>
              <w:divBdr>
                <w:top w:val="none" w:sz="0" w:space="0" w:color="auto"/>
                <w:left w:val="none" w:sz="0" w:space="0" w:color="auto"/>
                <w:bottom w:val="none" w:sz="0" w:space="0" w:color="auto"/>
                <w:right w:val="none" w:sz="0" w:space="0" w:color="auto"/>
              </w:divBdr>
              <w:divsChild>
                <w:div w:id="121730149">
                  <w:marLeft w:val="0"/>
                  <w:marRight w:val="219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1520</Words>
  <Characters>8666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Корпоративно-правовая служба</dc:creator>
  <cp:keywords/>
  <cp:lastModifiedBy>Microsoft user</cp:lastModifiedBy>
  <cp:revision>32</cp:revision>
  <cp:lastPrinted>2021-06-25T07:24:00Z</cp:lastPrinted>
  <dcterms:created xsi:type="dcterms:W3CDTF">2023-03-15T08:12:00Z</dcterms:created>
  <dcterms:modified xsi:type="dcterms:W3CDTF">2023-03-17T09:28:00Z</dcterms:modified>
</cp:coreProperties>
</file>